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p>
      <w:pPr>
        <w:spacing w:line="200" w:lineRule="exact"/>
        <w:rPr>
          <w:rFonts w:hint="eastAsia" w:ascii="方正小标宋简体" w:eastAsia="方正小标宋简体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年泰宁县总医院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医共体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公开遴选工作人员岗位信息表</w:t>
      </w:r>
      <w:bookmarkEnd w:id="0"/>
    </w:p>
    <w:p>
      <w:pPr>
        <w:spacing w:line="200" w:lineRule="exact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tbl>
      <w:tblPr>
        <w:tblStyle w:val="4"/>
        <w:tblW w:w="1392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720"/>
        <w:gridCol w:w="1080"/>
        <w:gridCol w:w="390"/>
        <w:gridCol w:w="990"/>
        <w:gridCol w:w="465"/>
        <w:gridCol w:w="1110"/>
        <w:gridCol w:w="1080"/>
        <w:gridCol w:w="780"/>
        <w:gridCol w:w="735"/>
        <w:gridCol w:w="780"/>
        <w:gridCol w:w="2310"/>
        <w:gridCol w:w="1200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0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遴选单位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经费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方式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遴选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岗位</w:t>
            </w:r>
          </w:p>
        </w:tc>
        <w:tc>
          <w:tcPr>
            <w:tcW w:w="3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遴选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数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成绩折算比例</w:t>
            </w:r>
          </w:p>
        </w:tc>
        <w:tc>
          <w:tcPr>
            <w:tcW w:w="8460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岗位资格条件</w:t>
            </w:r>
          </w:p>
        </w:tc>
        <w:tc>
          <w:tcPr>
            <w:tcW w:w="7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150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年龄</w:t>
            </w:r>
          </w:p>
        </w:tc>
        <w:tc>
          <w:tcPr>
            <w:tcW w:w="111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面貌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遴选对象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其他条件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泰宁县总医院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财政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核补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内科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专技人员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50:50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临床医学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本科及 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在泰宁县总医院医共体基层分院服务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满5年的在编在岗工作人员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全科（助理）医师规范化培训期间不计入服务年限）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具有医师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执业资格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5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泰宁县中医院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财政  核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外科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专技人员</w:t>
            </w: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50:50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临床医学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本科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及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以上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不限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不限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不限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2"/>
                <w:szCs w:val="22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在泰宁县总医院医共体基层分院服务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</w:rPr>
              <w:t>满5年的在编在岗工作人员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eastAsia="zh-CN"/>
              </w:rPr>
              <w:t>全科（助理）医师规范化培训期间不计入服务年限）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</w:pPr>
            <w:r>
              <w:rPr>
                <w:rFonts w:ascii="仿宋" w:hAnsi="仿宋" w:eastAsia="仿宋"/>
                <w:spacing w:val="-10"/>
                <w:sz w:val="22"/>
                <w:szCs w:val="22"/>
              </w:rPr>
              <w:t>具有医师</w:t>
            </w:r>
            <w:r>
              <w:rPr>
                <w:rFonts w:hint="eastAsia" w:ascii="仿宋" w:hAnsi="仿宋" w:eastAsia="仿宋"/>
                <w:spacing w:val="-10"/>
                <w:sz w:val="22"/>
                <w:szCs w:val="22"/>
                <w:lang w:eastAsia="zh-CN"/>
              </w:rPr>
              <w:t>执业资格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-10"/>
                <w:sz w:val="20"/>
                <w:szCs w:val="20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4EBB4C3D"/>
    <w:rsid w:val="4EB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2023-12-12T00:30:00Z</dcterms:created>
  <dc:creator>WPS_1621815698</dc:creator>
  <cp:lastModifiedBy>WPS_1621815698</cp:lastModifiedBy>
  <dcterms:modified xsi:type="dcterms:W3CDTF">2023-12-12T00:31:23Z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D3096B3727504D30A4C919E59C79AFF0_11</vt:lpwstr>
  </property>
</Properties>
</file>