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39" w:rsidRDefault="00D85C7A">
      <w:pPr>
        <w:pStyle w:val="a6"/>
        <w:spacing w:line="580" w:lineRule="exact"/>
        <w:ind w:firstLine="0"/>
        <w:jc w:val="center"/>
        <w:rPr>
          <w:rFonts w:ascii="方正小标宋简体" w:eastAsia="方正小标宋简体" w:hAnsi="仿宋" w:cstheme="minorBidi"/>
          <w:snapToGrid/>
          <w:kern w:val="2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2022</w:t>
      </w: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年</w:t>
      </w: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泰宁县</w:t>
      </w: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地方政府债务情况</w:t>
      </w:r>
    </w:p>
    <w:p w:rsidR="006E6639" w:rsidRDefault="006E6639">
      <w:pPr>
        <w:pStyle w:val="a6"/>
        <w:spacing w:line="580" w:lineRule="exact"/>
        <w:ind w:firstLine="592"/>
        <w:rPr>
          <w:rFonts w:ascii="黑体" w:eastAsia="黑体" w:hAnsi="黑体" w:cs="仿宋"/>
          <w:spacing w:val="-6"/>
        </w:rPr>
      </w:pPr>
    </w:p>
    <w:p w:rsidR="006E6639" w:rsidRDefault="00D85C7A">
      <w:pPr>
        <w:pStyle w:val="a6"/>
        <w:spacing w:line="580" w:lineRule="exact"/>
        <w:ind w:firstLine="592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一、举借政府债务情况</w:t>
      </w:r>
    </w:p>
    <w:p w:rsidR="006E6639" w:rsidRDefault="00D85C7A">
      <w:pPr>
        <w:pStyle w:val="a6"/>
        <w:spacing w:line="58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2022</w:t>
      </w:r>
      <w:r>
        <w:rPr>
          <w:rFonts w:ascii="仿宋" w:eastAsia="仿宋" w:hAnsi="仿宋" w:cs="仿宋" w:hint="eastAsia"/>
          <w:spacing w:val="-6"/>
        </w:rPr>
        <w:t>年全</w:t>
      </w:r>
      <w:r>
        <w:rPr>
          <w:rFonts w:ascii="仿宋" w:eastAsia="仿宋" w:hAnsi="仿宋" w:cs="仿宋" w:hint="eastAsia"/>
          <w:spacing w:val="-6"/>
        </w:rPr>
        <w:t>县</w:t>
      </w:r>
      <w:r>
        <w:rPr>
          <w:rFonts w:ascii="仿宋" w:eastAsia="仿宋" w:hAnsi="仿宋" w:cs="仿宋" w:hint="eastAsia"/>
          <w:spacing w:val="-6"/>
        </w:rPr>
        <w:t>新增政府债务限额</w:t>
      </w:r>
      <w:r>
        <w:rPr>
          <w:rFonts w:ascii="仿宋" w:eastAsia="仿宋" w:hAnsi="仿宋" w:cs="仿宋" w:hint="eastAsia"/>
          <w:spacing w:val="-6"/>
        </w:rPr>
        <w:t>3.0037</w:t>
      </w:r>
      <w:r>
        <w:rPr>
          <w:rFonts w:ascii="仿宋" w:eastAsia="仿宋" w:hAnsi="仿宋" w:cs="仿宋" w:hint="eastAsia"/>
          <w:spacing w:val="-6"/>
        </w:rPr>
        <w:t>亿元，其中：</w:t>
      </w:r>
      <w:r>
        <w:rPr>
          <w:rFonts w:ascii="仿宋" w:eastAsia="仿宋" w:hAnsi="仿宋" w:cs="仿宋" w:hint="eastAsia"/>
          <w:spacing w:val="-6"/>
        </w:rPr>
        <w:t>一般债务限额</w:t>
      </w:r>
      <w:r>
        <w:rPr>
          <w:rFonts w:ascii="仿宋" w:eastAsia="仿宋" w:hAnsi="仿宋" w:cs="仿宋" w:hint="eastAsia"/>
          <w:spacing w:val="-6"/>
        </w:rPr>
        <w:t>0.773</w:t>
      </w:r>
      <w:r>
        <w:rPr>
          <w:rFonts w:ascii="仿宋" w:eastAsia="仿宋" w:hAnsi="仿宋" w:cs="仿宋" w:hint="eastAsia"/>
          <w:spacing w:val="-6"/>
        </w:rPr>
        <w:t>亿元，专项债务限额</w:t>
      </w:r>
      <w:r>
        <w:rPr>
          <w:rFonts w:ascii="仿宋" w:eastAsia="仿宋" w:hAnsi="仿宋" w:cs="仿宋" w:hint="eastAsia"/>
          <w:spacing w:val="-6"/>
        </w:rPr>
        <w:t>2.2307</w:t>
      </w:r>
      <w:r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</w:p>
    <w:p w:rsidR="006E6639" w:rsidRDefault="00D85C7A">
      <w:pPr>
        <w:pStyle w:val="a6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6E6639" w:rsidRDefault="00D85C7A">
      <w:pPr>
        <w:pStyle w:val="a6"/>
        <w:spacing w:line="580" w:lineRule="exact"/>
        <w:ind w:firstLineChars="200" w:firstLine="616"/>
        <w:rPr>
          <w:rFonts w:ascii="楷体" w:eastAsia="楷体" w:cs="仿宋"/>
          <w:b/>
          <w:spacing w:val="-6"/>
        </w:rPr>
      </w:pPr>
      <w:r>
        <w:rPr>
          <w:rFonts w:ascii="仿宋" w:eastAsia="仿宋" w:hAnsi="仿宋" w:cs="仿宋" w:hint="eastAsia"/>
          <w:spacing w:val="-6"/>
        </w:rPr>
        <w:t>2022</w:t>
      </w:r>
      <w:r>
        <w:rPr>
          <w:rFonts w:ascii="仿宋" w:eastAsia="仿宋" w:hAnsi="仿宋" w:cs="仿宋" w:hint="eastAsia"/>
          <w:spacing w:val="-6"/>
        </w:rPr>
        <w:t>年底，全</w:t>
      </w:r>
      <w:r>
        <w:rPr>
          <w:rFonts w:ascii="仿宋" w:eastAsia="仿宋" w:hAnsi="仿宋" w:cs="仿宋" w:hint="eastAsia"/>
          <w:spacing w:val="-6"/>
        </w:rPr>
        <w:t>县</w:t>
      </w:r>
      <w:r>
        <w:rPr>
          <w:rFonts w:ascii="仿宋" w:eastAsia="仿宋" w:hAnsi="仿宋" w:cs="仿宋" w:hint="eastAsia"/>
          <w:spacing w:val="-6"/>
        </w:rPr>
        <w:t>政府债务余额预计执行数</w:t>
      </w:r>
      <w:r>
        <w:rPr>
          <w:rFonts w:ascii="仿宋" w:eastAsia="仿宋" w:hAnsi="仿宋" w:cs="仿宋" w:hint="eastAsia"/>
          <w:spacing w:val="-6"/>
        </w:rPr>
        <w:t>33.0229</w:t>
      </w:r>
      <w:r>
        <w:rPr>
          <w:rFonts w:ascii="仿宋" w:eastAsia="仿宋" w:hAnsi="仿宋" w:cs="仿宋" w:hint="eastAsia"/>
          <w:spacing w:val="-6"/>
        </w:rPr>
        <w:t>亿元，债务余额严格控制在中央核定的限额</w:t>
      </w:r>
      <w:r>
        <w:rPr>
          <w:rFonts w:ascii="仿宋" w:eastAsia="仿宋" w:hAnsi="仿宋" w:cs="仿宋" w:hint="eastAsia"/>
          <w:spacing w:val="-6"/>
        </w:rPr>
        <w:t>39.2311</w:t>
      </w:r>
      <w:r>
        <w:rPr>
          <w:rFonts w:ascii="仿宋" w:eastAsia="仿宋" w:hAnsi="仿宋" w:cs="仿宋" w:hint="eastAsia"/>
          <w:spacing w:val="-6"/>
        </w:rPr>
        <w:t>亿元内。</w:t>
      </w:r>
    </w:p>
    <w:p w:rsidR="006E6639" w:rsidRDefault="00D85C7A">
      <w:pPr>
        <w:pStyle w:val="a6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三、地方政府债券发行情况</w:t>
      </w:r>
    </w:p>
    <w:p w:rsidR="006E6639" w:rsidRDefault="00D85C7A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2022</w:t>
      </w:r>
      <w:r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全县</w:t>
      </w:r>
      <w:r>
        <w:rPr>
          <w:rFonts w:ascii="仿宋" w:eastAsia="仿宋" w:hAnsi="仿宋" w:cs="仿宋" w:hint="eastAsia"/>
          <w:spacing w:val="-6"/>
        </w:rPr>
        <w:t>由省级代为发行地方政府债券</w:t>
      </w:r>
      <w:r>
        <w:rPr>
          <w:rFonts w:ascii="仿宋" w:eastAsia="仿宋" w:hAnsi="仿宋" w:cs="仿宋" w:hint="eastAsia"/>
          <w:spacing w:val="-6"/>
        </w:rPr>
        <w:t>5.3839</w:t>
      </w:r>
      <w:r>
        <w:rPr>
          <w:rFonts w:ascii="仿宋" w:eastAsia="仿宋" w:hAnsi="仿宋" w:cs="仿宋" w:hint="eastAsia"/>
          <w:spacing w:val="-6"/>
        </w:rPr>
        <w:t>亿元。</w:t>
      </w:r>
      <w:r>
        <w:rPr>
          <w:rFonts w:ascii="仿宋" w:eastAsia="仿宋" w:hAnsi="仿宋" w:cs="仿宋" w:hint="eastAsia"/>
          <w:spacing w:val="-6"/>
        </w:rPr>
        <w:t xml:space="preserve"> </w:t>
      </w:r>
    </w:p>
    <w:p w:rsidR="006E6639" w:rsidRDefault="00D85C7A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按债券性质分：由省级代为发行新增债券</w:t>
      </w:r>
      <w:r>
        <w:rPr>
          <w:rFonts w:ascii="仿宋" w:eastAsia="仿宋" w:hAnsi="仿宋" w:cs="仿宋" w:hint="eastAsia"/>
          <w:spacing w:val="-6"/>
        </w:rPr>
        <w:t>3.0037</w:t>
      </w:r>
      <w:r>
        <w:rPr>
          <w:rFonts w:ascii="仿宋" w:eastAsia="仿宋" w:hAnsi="仿宋" w:cs="仿宋" w:hint="eastAsia"/>
          <w:spacing w:val="-6"/>
        </w:rPr>
        <w:t>亿元、由省级代为发行再融资债券</w:t>
      </w:r>
      <w:r>
        <w:rPr>
          <w:rFonts w:ascii="仿宋" w:eastAsia="仿宋" w:hAnsi="仿宋" w:cs="仿宋" w:hint="eastAsia"/>
          <w:spacing w:val="-6"/>
        </w:rPr>
        <w:t>2.3802</w:t>
      </w:r>
      <w:r>
        <w:rPr>
          <w:rFonts w:ascii="仿宋" w:eastAsia="仿宋" w:hAnsi="仿宋" w:cs="仿宋" w:hint="eastAsia"/>
          <w:spacing w:val="-6"/>
        </w:rPr>
        <w:t>亿元。</w:t>
      </w:r>
    </w:p>
    <w:p w:rsidR="006E6639" w:rsidRDefault="00D85C7A">
      <w:pPr>
        <w:pStyle w:val="a6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6E6639" w:rsidRDefault="00D85C7A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2022</w:t>
      </w:r>
      <w:r>
        <w:rPr>
          <w:rFonts w:ascii="仿宋" w:eastAsia="仿宋" w:hAnsi="仿宋" w:cs="仿宋" w:hint="eastAsia"/>
          <w:spacing w:val="-6"/>
        </w:rPr>
        <w:t>年全县地方政府债券还本付息</w:t>
      </w:r>
      <w:r>
        <w:rPr>
          <w:rFonts w:ascii="仿宋" w:eastAsia="仿宋" w:hAnsi="仿宋" w:cs="仿宋" w:hint="eastAsia"/>
          <w:spacing w:val="-6"/>
        </w:rPr>
        <w:t>4.32</w:t>
      </w:r>
      <w:r>
        <w:rPr>
          <w:rFonts w:ascii="仿宋" w:eastAsia="仿宋" w:hAnsi="仿宋" w:cs="仿宋" w:hint="eastAsia"/>
          <w:spacing w:val="-6"/>
        </w:rPr>
        <w:t>亿元。</w:t>
      </w:r>
      <w:r>
        <w:rPr>
          <w:rFonts w:ascii="仿宋" w:eastAsia="仿宋" w:hAnsi="仿宋" w:cs="仿宋" w:hint="eastAsia"/>
          <w:spacing w:val="-6"/>
        </w:rPr>
        <w:t xml:space="preserve"> </w:t>
      </w:r>
    </w:p>
    <w:p w:rsidR="006E6639" w:rsidRDefault="00D85C7A" w:rsidP="00483440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2023</w:t>
      </w:r>
      <w:r>
        <w:rPr>
          <w:rFonts w:ascii="仿宋" w:eastAsia="仿宋" w:hAnsi="仿宋" w:cs="仿宋" w:hint="eastAsia"/>
          <w:spacing w:val="-6"/>
        </w:rPr>
        <w:t>年全县地方政府债券还本付息</w:t>
      </w:r>
      <w:r>
        <w:rPr>
          <w:rFonts w:ascii="仿宋" w:eastAsia="仿宋" w:hAnsi="仿宋" w:cs="仿宋" w:hint="eastAsia"/>
          <w:spacing w:val="-6"/>
        </w:rPr>
        <w:t>4.07</w:t>
      </w:r>
      <w:r w:rsidR="00483440">
        <w:rPr>
          <w:rFonts w:ascii="仿宋" w:eastAsia="仿宋" w:hAnsi="仿宋" w:cs="仿宋" w:hint="eastAsia"/>
          <w:spacing w:val="-6"/>
        </w:rPr>
        <w:t>亿元。</w:t>
      </w:r>
      <w:bookmarkStart w:id="0" w:name="_GoBack"/>
      <w:bookmarkEnd w:id="0"/>
    </w:p>
    <w:p w:rsidR="006E6639" w:rsidRDefault="006E6639">
      <w:pPr>
        <w:pStyle w:val="a6"/>
        <w:spacing w:line="580" w:lineRule="exact"/>
        <w:ind w:firstLine="0"/>
        <w:rPr>
          <w:rFonts w:ascii="仿宋" w:eastAsia="仿宋" w:hAnsi="仿宋" w:cs="仿宋"/>
          <w:spacing w:val="-6"/>
        </w:rPr>
      </w:pPr>
    </w:p>
    <w:tbl>
      <w:tblPr>
        <w:tblW w:w="9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4787"/>
        <w:gridCol w:w="3078"/>
      </w:tblGrid>
      <w:tr w:rsidR="006E6639">
        <w:trPr>
          <w:trHeight w:val="407"/>
        </w:trPr>
        <w:tc>
          <w:tcPr>
            <w:tcW w:w="9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>2022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>年全年泰宁县信息公开数据</w:t>
            </w:r>
          </w:p>
        </w:tc>
      </w:tr>
      <w:tr w:rsidR="006E6639">
        <w:trPr>
          <w:trHeight w:val="286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6E663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6E663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单位：亿元</w:t>
            </w:r>
          </w:p>
        </w:tc>
      </w:tr>
      <w:tr w:rsidR="006E6639">
        <w:trPr>
          <w:trHeight w:val="407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指标编码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指标名称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金额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03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5.38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0301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债券总发行额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5.38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030101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一般债券发行额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2.50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030102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专项债券发行额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2.88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0302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3.00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030201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新增一般债券发行额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0.77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030202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新增专项债券发行额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2.23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0303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0.00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lastRenderedPageBreak/>
              <w:t>030301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置换一般债券发行额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0.00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030302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置换专项债券发行额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0.00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0304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2.38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030401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再融资一般债券发行额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1.73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030402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再融资专项债券发行额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0.65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04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债券还本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3.17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债券还本总额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3.17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040101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一般债券还本额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2.42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040102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专项债券还本额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0.76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1.36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040201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新增一般债券还本额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1.36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040202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新增专项债券还本额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0.00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1.82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040301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置换一般债券还本额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1.06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040302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置换专项债券还本额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0.76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0.00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040401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再融资一般债券还本额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0.00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040402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再融资专项债券还本额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0.00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05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债券付息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1.14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债券付息总额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1.14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050101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一般债券付息额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0.66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050102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专项债券付息额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0.48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0.73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050201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新增一般债券付息额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0.38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050202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新增专项债券付息额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0.35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0.24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050301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置换一般债券付息额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0.14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050302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置换专项债券付息额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0.10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0.17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050401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再融资一般债券付息额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0.14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050402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再融资专项债券付息额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0.03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06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债务余额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33.02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0601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债务余额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33.02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060101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一般债务余额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18.68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060102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专项债务余额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14.34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07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DEDE" w:fill="DEDEDE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32.86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32.86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070101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一般债券余额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18.52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lastRenderedPageBreak/>
              <w:t>070102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专项债券余额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14.34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21.08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070201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新增一般债券余额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10.14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070202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新增专项债券余额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10.94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4.49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070301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置换一般债券余额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2.54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070302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置换专项债券余额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1.95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7.29</w:t>
            </w:r>
          </w:p>
        </w:tc>
      </w:tr>
      <w:tr w:rsidR="006E6639">
        <w:trPr>
          <w:trHeight w:val="3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070401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再融资一般债券余额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5.84</w:t>
            </w:r>
          </w:p>
        </w:tc>
      </w:tr>
      <w:tr w:rsidR="006E6639">
        <w:trPr>
          <w:trHeight w:val="39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070402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再融资专项债券余额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6639" w:rsidRDefault="00D85C7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1.45</w:t>
            </w:r>
          </w:p>
        </w:tc>
      </w:tr>
    </w:tbl>
    <w:p w:rsidR="006E6639" w:rsidRDefault="006E6639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</w:p>
    <w:sectPr w:rsidR="006E6639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7A" w:rsidRDefault="00D85C7A">
      <w:r>
        <w:separator/>
      </w:r>
    </w:p>
  </w:endnote>
  <w:endnote w:type="continuationSeparator" w:id="0">
    <w:p w:rsidR="00D85C7A" w:rsidRDefault="00D8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757753"/>
    </w:sdtPr>
    <w:sdtEndPr/>
    <w:sdtContent>
      <w:p w:rsidR="006E6639" w:rsidRDefault="00D85C7A">
        <w:pPr>
          <w:pStyle w:val="a4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83440" w:rsidRPr="0048344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7A" w:rsidRDefault="00D85C7A">
      <w:r>
        <w:separator/>
      </w:r>
    </w:p>
  </w:footnote>
  <w:footnote w:type="continuationSeparator" w:id="0">
    <w:p w:rsidR="00D85C7A" w:rsidRDefault="00D8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483440"/>
    <w:rsid w:val="006E6639"/>
    <w:rsid w:val="00821DB7"/>
    <w:rsid w:val="00951604"/>
    <w:rsid w:val="009F6D5E"/>
    <w:rsid w:val="00BB5989"/>
    <w:rsid w:val="00D85C7A"/>
    <w:rsid w:val="065D3D15"/>
    <w:rsid w:val="0A9475AF"/>
    <w:rsid w:val="2B80024E"/>
    <w:rsid w:val="38172AD1"/>
    <w:rsid w:val="3B153632"/>
    <w:rsid w:val="5F7F2FC3"/>
    <w:rsid w:val="638A0C82"/>
    <w:rsid w:val="6A554A8D"/>
    <w:rsid w:val="6D782A89"/>
    <w:rsid w:val="76197879"/>
    <w:rsid w:val="7AC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内容"/>
    <w:basedOn w:val="a"/>
    <w:qFormat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内容"/>
    <w:basedOn w:val="a"/>
    <w:qFormat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null,null,预算经办</cp:lastModifiedBy>
  <cp:revision>6</cp:revision>
  <cp:lastPrinted>2021-05-31T10:34:00Z</cp:lastPrinted>
  <dcterms:created xsi:type="dcterms:W3CDTF">2021-05-31T10:13:00Z</dcterms:created>
  <dcterms:modified xsi:type="dcterms:W3CDTF">2023-03-21T03:07:00Z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