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ascii="黑体" w:hAnsi="黑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年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eastAsia="zh-CN"/>
        </w:rPr>
        <w:t>县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级“三公”经费预算安排情况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根据国务院关于推进政府预算信息公开的决策部署和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宋体"/>
          <w:kern w:val="0"/>
          <w:sz w:val="32"/>
          <w:szCs w:val="32"/>
        </w:rPr>
        <w:t>政府工作安排，202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泰宁县</w:t>
      </w:r>
      <w:r>
        <w:rPr>
          <w:rFonts w:hint="eastAsia" w:ascii="仿宋" w:hAnsi="仿宋" w:eastAsia="仿宋" w:cs="宋体"/>
          <w:kern w:val="0"/>
          <w:sz w:val="32"/>
          <w:szCs w:val="32"/>
        </w:rPr>
        <w:t>本级使用一般公共预算拨款安排的“三公”经费预算数为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902.98万</w:t>
      </w:r>
      <w:r>
        <w:rPr>
          <w:rFonts w:hint="eastAsia" w:ascii="仿宋" w:hAnsi="仿宋" w:eastAsia="仿宋" w:cs="宋体"/>
          <w:kern w:val="0"/>
          <w:sz w:val="32"/>
          <w:szCs w:val="32"/>
        </w:rPr>
        <w:t>元，同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比上年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预算数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减少</w:t>
      </w:r>
      <w:r>
        <w:rPr>
          <w:rFonts w:hint="default" w:ascii="仿宋" w:hAnsi="仿宋" w:eastAsia="仿宋" w:cs="宋体"/>
          <w:kern w:val="0"/>
          <w:sz w:val="32"/>
          <w:szCs w:val="32"/>
          <w:lang w:val="en" w:eastAsia="zh-CN"/>
        </w:rPr>
        <w:t>37.83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，主要是贯彻落实中央有关政府要带头过“紧日子”要求，从严安排县本级“三公”经费预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算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其中，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 w:eastAsia="zh-CN"/>
        </w:rPr>
        <w:t>因公出国（境）经费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eastAsia="zh-CN"/>
        </w:rPr>
        <w:t>26.27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 w:eastAsia="zh-CN"/>
        </w:rPr>
        <w:t>万元，同比上年预算数减少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1.49万元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；公务接待费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462.89万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比减少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17.79万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元，公务用车运行经费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325.31万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比减少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9.7万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元，主要原因是坚持过紧日子，压减一般性支出精神，部分预算单位降低公务接待标准，减少公务用车；公务用车购置经费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90万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比减少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8.85万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元，主要原因是公安局购置执法用车。</w:t>
      </w:r>
    </w:p>
    <w:p>
      <w:pPr>
        <w:widowControl/>
        <w:adjustRightInd w:val="0"/>
        <w:snapToGrid w:val="0"/>
        <w:spacing w:line="360" w:lineRule="auto"/>
        <w:ind w:firstLine="660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</w:p>
    <w:sectPr>
      <w:pgSz w:w="11906" w:h="16838"/>
      <w:pgMar w:top="1134" w:right="1558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84"/>
    <w:rsid w:val="00075CA8"/>
    <w:rsid w:val="000966BC"/>
    <w:rsid w:val="000A345E"/>
    <w:rsid w:val="000B49C8"/>
    <w:rsid w:val="00106103"/>
    <w:rsid w:val="0012218D"/>
    <w:rsid w:val="00126A1C"/>
    <w:rsid w:val="001C21CD"/>
    <w:rsid w:val="00212E43"/>
    <w:rsid w:val="00255E68"/>
    <w:rsid w:val="00263861"/>
    <w:rsid w:val="002745B8"/>
    <w:rsid w:val="002A6D7D"/>
    <w:rsid w:val="002D3287"/>
    <w:rsid w:val="002E574A"/>
    <w:rsid w:val="00301D31"/>
    <w:rsid w:val="00302D1F"/>
    <w:rsid w:val="00353F05"/>
    <w:rsid w:val="003D5EF0"/>
    <w:rsid w:val="003F4BFD"/>
    <w:rsid w:val="00424023"/>
    <w:rsid w:val="0048532C"/>
    <w:rsid w:val="00495D55"/>
    <w:rsid w:val="004B4C81"/>
    <w:rsid w:val="004C7F13"/>
    <w:rsid w:val="005247D9"/>
    <w:rsid w:val="00544DD2"/>
    <w:rsid w:val="00574B0E"/>
    <w:rsid w:val="005A4DBA"/>
    <w:rsid w:val="005F2516"/>
    <w:rsid w:val="005F51B4"/>
    <w:rsid w:val="00602BAB"/>
    <w:rsid w:val="00613F9F"/>
    <w:rsid w:val="00617A16"/>
    <w:rsid w:val="00632ECD"/>
    <w:rsid w:val="0063780F"/>
    <w:rsid w:val="00647786"/>
    <w:rsid w:val="0068118A"/>
    <w:rsid w:val="006A7CAD"/>
    <w:rsid w:val="006C5401"/>
    <w:rsid w:val="006E1C63"/>
    <w:rsid w:val="00767202"/>
    <w:rsid w:val="00767284"/>
    <w:rsid w:val="007B4F02"/>
    <w:rsid w:val="007B7D63"/>
    <w:rsid w:val="008026FB"/>
    <w:rsid w:val="00870A9E"/>
    <w:rsid w:val="008778A4"/>
    <w:rsid w:val="008D0B44"/>
    <w:rsid w:val="008E425B"/>
    <w:rsid w:val="008F20C9"/>
    <w:rsid w:val="009D00E7"/>
    <w:rsid w:val="009D23A6"/>
    <w:rsid w:val="009E5E84"/>
    <w:rsid w:val="009E7D76"/>
    <w:rsid w:val="00A17293"/>
    <w:rsid w:val="00A51A3A"/>
    <w:rsid w:val="00A70CD9"/>
    <w:rsid w:val="00A94184"/>
    <w:rsid w:val="00AD31AE"/>
    <w:rsid w:val="00AD3CD7"/>
    <w:rsid w:val="00B11519"/>
    <w:rsid w:val="00B3324F"/>
    <w:rsid w:val="00B72365"/>
    <w:rsid w:val="00B735D5"/>
    <w:rsid w:val="00B85A8A"/>
    <w:rsid w:val="00BA44ED"/>
    <w:rsid w:val="00BA70B0"/>
    <w:rsid w:val="00BC16F8"/>
    <w:rsid w:val="00BD4EEF"/>
    <w:rsid w:val="00C45414"/>
    <w:rsid w:val="00CB79F9"/>
    <w:rsid w:val="00CC0F72"/>
    <w:rsid w:val="00CD18F8"/>
    <w:rsid w:val="00D0178F"/>
    <w:rsid w:val="00D25FB0"/>
    <w:rsid w:val="00DA0A14"/>
    <w:rsid w:val="00DD0C8D"/>
    <w:rsid w:val="00DE41D0"/>
    <w:rsid w:val="00DE6F0E"/>
    <w:rsid w:val="00E12194"/>
    <w:rsid w:val="00E331EC"/>
    <w:rsid w:val="00E91E3C"/>
    <w:rsid w:val="00E967A8"/>
    <w:rsid w:val="00EA6010"/>
    <w:rsid w:val="00EE7608"/>
    <w:rsid w:val="00EE767B"/>
    <w:rsid w:val="00EF41EE"/>
    <w:rsid w:val="00F02796"/>
    <w:rsid w:val="00F2192C"/>
    <w:rsid w:val="00F24A8D"/>
    <w:rsid w:val="00F346B0"/>
    <w:rsid w:val="00F41376"/>
    <w:rsid w:val="00F52609"/>
    <w:rsid w:val="00F6165C"/>
    <w:rsid w:val="00F70CC3"/>
    <w:rsid w:val="00F82770"/>
    <w:rsid w:val="00F907CA"/>
    <w:rsid w:val="00FA0073"/>
    <w:rsid w:val="00FA11D3"/>
    <w:rsid w:val="00FA1606"/>
    <w:rsid w:val="00FB0164"/>
    <w:rsid w:val="00FD2A4F"/>
    <w:rsid w:val="00FE5A30"/>
    <w:rsid w:val="073C37A7"/>
    <w:rsid w:val="4B8F726A"/>
    <w:rsid w:val="74FA9664"/>
    <w:rsid w:val="7AAA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33</TotalTime>
  <ScaleCrop>false</ScaleCrop>
  <LinksUpToDate>false</LinksUpToDate>
  <CharactersWithSpaces>270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2013-05-20T15:54:00Z</dcterms:created>
  <dc:creator>预算处/唐真</dc:creator>
  <cp:lastModifiedBy>tnczj</cp:lastModifiedBy>
  <cp:lastPrinted>2016-02-03T11:00:00Z</cp:lastPrinted>
  <dcterms:modified xsi:type="dcterms:W3CDTF">2022-10-12T17:15:05Z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