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ascii="黑体" w:hAnsi="黑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20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val="en-US" w:eastAsia="zh-CN"/>
        </w:rPr>
        <w:t>19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年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eastAsia="zh-CN"/>
        </w:rPr>
        <w:t>县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级“三公”经费预算安排情况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根据国务院关于推进政府预算信息公开的决策部署和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宋体"/>
          <w:kern w:val="0"/>
          <w:sz w:val="32"/>
          <w:szCs w:val="32"/>
        </w:rPr>
        <w:t>政府工作安排，20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泰宁县</w:t>
      </w:r>
      <w:r>
        <w:rPr>
          <w:rFonts w:hint="eastAsia" w:ascii="仿宋" w:hAnsi="仿宋" w:eastAsia="仿宋" w:cs="宋体"/>
          <w:kern w:val="0"/>
          <w:sz w:val="32"/>
          <w:szCs w:val="32"/>
        </w:rPr>
        <w:t>本级使用一般公共预算拨款安排的“三公”经费预算数为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1133.81万</w:t>
      </w:r>
      <w:r>
        <w:rPr>
          <w:rFonts w:hint="eastAsia" w:ascii="仿宋" w:hAnsi="仿宋" w:eastAsia="仿宋" w:cs="宋体"/>
          <w:kern w:val="0"/>
          <w:sz w:val="32"/>
          <w:szCs w:val="32"/>
        </w:rPr>
        <w:t>元，同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比上年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预算数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19.56万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，主要是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其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中，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 w:eastAsia="zh-CN"/>
        </w:rPr>
        <w:t>因公出国（境）经费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68.5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 w:eastAsia="zh-CN"/>
        </w:rPr>
        <w:t>万元，与上年预算数增加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107.58%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；公务接待费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575.3万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比减少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107.3万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元主要为贯彻落实中央有关政府要带头过“紧日子”要求，从严安排县本级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 w:eastAsia="zh-CN"/>
        </w:rPr>
        <w:t>公务接待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；公务用车购置经费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103.4万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比增加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63.4万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元；公务用车运行经费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386.61万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比增加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27.97万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 w:eastAsia="zh-CN"/>
        </w:rPr>
        <w:t>增长的主要原因是2019年大多数预算单位将公用经费等安排用于公务用车运行费用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。</w:t>
      </w:r>
    </w:p>
    <w:p>
      <w:pPr>
        <w:widowControl/>
        <w:adjustRightInd w:val="0"/>
        <w:snapToGrid w:val="0"/>
        <w:spacing w:line="360" w:lineRule="auto"/>
        <w:ind w:firstLine="660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</w:p>
    <w:sectPr>
      <w:pgSz w:w="11906" w:h="16838"/>
      <w:pgMar w:top="1134" w:right="1558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84"/>
    <w:rsid w:val="00075CA8"/>
    <w:rsid w:val="000966BC"/>
    <w:rsid w:val="000A345E"/>
    <w:rsid w:val="000B49C8"/>
    <w:rsid w:val="00106103"/>
    <w:rsid w:val="0012218D"/>
    <w:rsid w:val="00126A1C"/>
    <w:rsid w:val="001C21CD"/>
    <w:rsid w:val="00212E43"/>
    <w:rsid w:val="00255E68"/>
    <w:rsid w:val="00263861"/>
    <w:rsid w:val="002745B8"/>
    <w:rsid w:val="002A6D7D"/>
    <w:rsid w:val="002D3287"/>
    <w:rsid w:val="002E574A"/>
    <w:rsid w:val="00301D31"/>
    <w:rsid w:val="00302D1F"/>
    <w:rsid w:val="00353F05"/>
    <w:rsid w:val="003D5EF0"/>
    <w:rsid w:val="003F4BFD"/>
    <w:rsid w:val="00424023"/>
    <w:rsid w:val="0048532C"/>
    <w:rsid w:val="00495D55"/>
    <w:rsid w:val="004B4C81"/>
    <w:rsid w:val="004C7F13"/>
    <w:rsid w:val="005247D9"/>
    <w:rsid w:val="00544DD2"/>
    <w:rsid w:val="00574B0E"/>
    <w:rsid w:val="005A4DBA"/>
    <w:rsid w:val="005F2516"/>
    <w:rsid w:val="005F51B4"/>
    <w:rsid w:val="00602BAB"/>
    <w:rsid w:val="00613F9F"/>
    <w:rsid w:val="00617A16"/>
    <w:rsid w:val="00632ECD"/>
    <w:rsid w:val="0063780F"/>
    <w:rsid w:val="00647786"/>
    <w:rsid w:val="0068118A"/>
    <w:rsid w:val="006A7CAD"/>
    <w:rsid w:val="006C5401"/>
    <w:rsid w:val="006E1C63"/>
    <w:rsid w:val="00767202"/>
    <w:rsid w:val="00767284"/>
    <w:rsid w:val="007B4F02"/>
    <w:rsid w:val="007B7D63"/>
    <w:rsid w:val="008026FB"/>
    <w:rsid w:val="00870A9E"/>
    <w:rsid w:val="008778A4"/>
    <w:rsid w:val="008D0B44"/>
    <w:rsid w:val="008E425B"/>
    <w:rsid w:val="008F20C9"/>
    <w:rsid w:val="009D00E7"/>
    <w:rsid w:val="009D23A6"/>
    <w:rsid w:val="009E5E84"/>
    <w:rsid w:val="009E7D76"/>
    <w:rsid w:val="00A17293"/>
    <w:rsid w:val="00A51A3A"/>
    <w:rsid w:val="00A70CD9"/>
    <w:rsid w:val="00A94184"/>
    <w:rsid w:val="00AD31AE"/>
    <w:rsid w:val="00AD3CD7"/>
    <w:rsid w:val="00B11519"/>
    <w:rsid w:val="00B3324F"/>
    <w:rsid w:val="00B72365"/>
    <w:rsid w:val="00B735D5"/>
    <w:rsid w:val="00B85A8A"/>
    <w:rsid w:val="00BA44ED"/>
    <w:rsid w:val="00BA70B0"/>
    <w:rsid w:val="00BC16F8"/>
    <w:rsid w:val="00BD4EEF"/>
    <w:rsid w:val="00C45414"/>
    <w:rsid w:val="00CB79F9"/>
    <w:rsid w:val="00CC0F72"/>
    <w:rsid w:val="00CD18F8"/>
    <w:rsid w:val="00D0178F"/>
    <w:rsid w:val="00D25FB0"/>
    <w:rsid w:val="00DA0A14"/>
    <w:rsid w:val="00DD0C8D"/>
    <w:rsid w:val="00DE41D0"/>
    <w:rsid w:val="00DE6F0E"/>
    <w:rsid w:val="00E12194"/>
    <w:rsid w:val="00E331EC"/>
    <w:rsid w:val="00E91E3C"/>
    <w:rsid w:val="00E967A8"/>
    <w:rsid w:val="00EA6010"/>
    <w:rsid w:val="00EE7608"/>
    <w:rsid w:val="00EE767B"/>
    <w:rsid w:val="00EF41EE"/>
    <w:rsid w:val="00F02796"/>
    <w:rsid w:val="00F2192C"/>
    <w:rsid w:val="00F24A8D"/>
    <w:rsid w:val="00F346B0"/>
    <w:rsid w:val="00F41376"/>
    <w:rsid w:val="00F52609"/>
    <w:rsid w:val="00F6165C"/>
    <w:rsid w:val="00F70CC3"/>
    <w:rsid w:val="00F82770"/>
    <w:rsid w:val="00F907CA"/>
    <w:rsid w:val="00FA0073"/>
    <w:rsid w:val="00FA11D3"/>
    <w:rsid w:val="00FA1606"/>
    <w:rsid w:val="00FB0164"/>
    <w:rsid w:val="00FD2A4F"/>
    <w:rsid w:val="00FE5A30"/>
    <w:rsid w:val="073C37A7"/>
    <w:rsid w:val="29152D0A"/>
    <w:rsid w:val="47D2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2013-05-20T07:54:00Z</dcterms:created>
  <dc:creator>预算处/唐真</dc:creator>
  <cp:lastModifiedBy>Administrator</cp:lastModifiedBy>
  <cp:lastPrinted>2016-02-03T03:00:00Z</cp:lastPrinted>
  <dcterms:modified xsi:type="dcterms:W3CDTF">2022-10-13T00:35:51Z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