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泰宁县公证处</w:t>
      </w:r>
      <w:r>
        <w:rPr>
          <w:rFonts w:hint="eastAsia" w:asciiTheme="majorEastAsia" w:hAnsiTheme="majorEastAsia" w:eastAsiaTheme="majorEastAsia"/>
          <w:sz w:val="44"/>
          <w:szCs w:val="44"/>
        </w:rPr>
        <w:t>预</w:t>
      </w:r>
      <w:bookmarkStart w:id="0" w:name="_GoBack"/>
      <w:bookmarkEnd w:id="0"/>
      <w:r>
        <w:rPr>
          <w:rFonts w:hint="eastAsia" w:asciiTheme="majorEastAsia" w:hAnsiTheme="majorEastAsia" w:eastAsiaTheme="majorEastAsia"/>
          <w:sz w:val="44"/>
          <w:szCs w:val="44"/>
          <w:lang w:eastAsia="zh-CN"/>
        </w:rPr>
        <w:t>决</w:t>
      </w:r>
      <w:r>
        <w:rPr>
          <w:rFonts w:hint="eastAsia" w:asciiTheme="majorEastAsia" w:hAnsiTheme="majorEastAsia" w:eastAsiaTheme="majorEastAsia"/>
          <w:sz w:val="44"/>
          <w:szCs w:val="44"/>
        </w:rPr>
        <w:t>算管理办法</w:t>
      </w:r>
    </w:p>
    <w:p>
      <w:pPr>
        <w:jc w:val="center"/>
        <w:rPr>
          <w:rFonts w:hint="eastAsia" w:ascii="仿宋" w:hAnsi="仿宋" w:eastAsia="仿宋"/>
          <w:b/>
          <w:sz w:val="32"/>
          <w:szCs w:val="32"/>
        </w:rPr>
      </w:pPr>
      <w:r>
        <w:rPr>
          <w:rFonts w:hint="eastAsia" w:ascii="仿宋" w:hAnsi="仿宋" w:eastAsia="仿宋"/>
          <w:b/>
          <w:sz w:val="32"/>
          <w:szCs w:val="32"/>
        </w:rPr>
        <w:t>第一章  总则</w:t>
      </w:r>
    </w:p>
    <w:p>
      <w:pPr>
        <w:rPr>
          <w:rFonts w:hint="eastAsia" w:ascii="仿宋" w:hAnsi="仿宋" w:eastAsia="仿宋"/>
          <w:sz w:val="32"/>
          <w:szCs w:val="32"/>
        </w:rPr>
      </w:pPr>
      <w:r>
        <w:rPr>
          <w:rFonts w:hint="eastAsia"/>
          <w:sz w:val="32"/>
          <w:szCs w:val="32"/>
        </w:rPr>
        <w:t xml:space="preserve">   </w:t>
      </w:r>
      <w:r>
        <w:rPr>
          <w:rFonts w:hint="eastAsia" w:ascii="仿宋" w:hAnsi="仿宋" w:eastAsia="仿宋"/>
          <w:sz w:val="32"/>
          <w:szCs w:val="32"/>
        </w:rPr>
        <w:t>第一条  为了建立健全单位预算管理体制，强化预算的分配和监督职能，维护预算的严肃性，保证资金的合理使用和正常运行，促进我单位各项事业的稳定发展，根据《中华人民共和国会计法》、《事业单位会计准则》、《事业单位财务规则》、《事业单位会计制度》等有关规定，结合我单位实际情况，特制定本办法。</w:t>
      </w:r>
    </w:p>
    <w:p>
      <w:pPr>
        <w:ind w:firstLine="660"/>
        <w:rPr>
          <w:rFonts w:hint="eastAsia" w:ascii="仿宋" w:hAnsi="仿宋" w:eastAsia="仿宋"/>
          <w:sz w:val="32"/>
          <w:szCs w:val="32"/>
        </w:rPr>
      </w:pPr>
      <w:r>
        <w:rPr>
          <w:rFonts w:hint="eastAsia" w:ascii="仿宋" w:hAnsi="仿宋" w:eastAsia="仿宋"/>
          <w:sz w:val="32"/>
          <w:szCs w:val="32"/>
        </w:rPr>
        <w:t>第二条  单位预算是根据单位事业发展计划和任务编制的年度综合财务收支计划，收入主要是公证费用，支出为人员工资支出等。</w:t>
      </w:r>
    </w:p>
    <w:p>
      <w:pPr>
        <w:ind w:firstLine="660"/>
        <w:rPr>
          <w:rFonts w:hint="eastAsia" w:ascii="仿宋" w:hAnsi="仿宋" w:eastAsia="仿宋"/>
          <w:sz w:val="32"/>
          <w:szCs w:val="32"/>
        </w:rPr>
      </w:pPr>
      <w:r>
        <w:rPr>
          <w:rFonts w:hint="eastAsia" w:ascii="仿宋" w:hAnsi="仿宋" w:eastAsia="仿宋"/>
          <w:sz w:val="32"/>
          <w:szCs w:val="32"/>
        </w:rPr>
        <w:t>第三条  预算每年编制一次。预算年度自每年1月1日起至12月31日止，预算的收支以人民币为计算单位。</w:t>
      </w:r>
    </w:p>
    <w:p>
      <w:pPr>
        <w:ind w:firstLine="660"/>
        <w:jc w:val="center"/>
        <w:rPr>
          <w:rFonts w:hint="eastAsia" w:ascii="仿宋" w:hAnsi="仿宋" w:eastAsia="仿宋"/>
          <w:b/>
          <w:sz w:val="32"/>
          <w:szCs w:val="32"/>
        </w:rPr>
      </w:pPr>
      <w:r>
        <w:rPr>
          <w:rFonts w:hint="eastAsia" w:ascii="仿宋" w:hAnsi="仿宋" w:eastAsia="仿宋"/>
          <w:b/>
          <w:sz w:val="32"/>
          <w:szCs w:val="32"/>
        </w:rPr>
        <w:t>第二章   预算管理职权</w:t>
      </w:r>
    </w:p>
    <w:p>
      <w:pPr>
        <w:ind w:firstLine="660"/>
        <w:rPr>
          <w:rFonts w:hint="eastAsia" w:ascii="仿宋" w:hAnsi="仿宋" w:eastAsia="仿宋"/>
          <w:sz w:val="32"/>
          <w:szCs w:val="32"/>
        </w:rPr>
      </w:pPr>
      <w:r>
        <w:rPr>
          <w:rFonts w:hint="eastAsia" w:ascii="仿宋" w:hAnsi="仿宋" w:eastAsia="仿宋"/>
          <w:sz w:val="32"/>
          <w:szCs w:val="32"/>
        </w:rPr>
        <w:t>第四条  我单位实行“统一领导、集中管理、权责结合”的预算管理体制。</w:t>
      </w:r>
    </w:p>
    <w:p>
      <w:pPr>
        <w:ind w:firstLine="660"/>
        <w:rPr>
          <w:rFonts w:hint="eastAsia" w:ascii="仿宋" w:hAnsi="仿宋" w:eastAsia="仿宋"/>
          <w:sz w:val="32"/>
          <w:szCs w:val="32"/>
        </w:rPr>
      </w:pPr>
      <w:r>
        <w:rPr>
          <w:rFonts w:hint="eastAsia" w:ascii="仿宋" w:hAnsi="仿宋" w:eastAsia="仿宋"/>
          <w:sz w:val="32"/>
          <w:szCs w:val="32"/>
        </w:rPr>
        <w:t>第五条  单位财务部门是预算管理的职能部门，负责预算的组织和实施。具有下列职权：</w:t>
      </w:r>
    </w:p>
    <w:p>
      <w:pPr>
        <w:ind w:firstLine="660"/>
        <w:rPr>
          <w:rFonts w:hint="eastAsia" w:ascii="仿宋" w:hAnsi="仿宋" w:eastAsia="仿宋"/>
          <w:sz w:val="32"/>
          <w:szCs w:val="32"/>
        </w:rPr>
      </w:pPr>
      <w:r>
        <w:rPr>
          <w:rFonts w:hint="eastAsia" w:ascii="仿宋" w:hAnsi="仿宋" w:eastAsia="仿宋"/>
          <w:sz w:val="32"/>
          <w:szCs w:val="32"/>
        </w:rPr>
        <w:t>（一）具体负责做好当年预算的编制工作；</w:t>
      </w:r>
    </w:p>
    <w:p>
      <w:pPr>
        <w:ind w:firstLine="660"/>
        <w:rPr>
          <w:rFonts w:hint="eastAsia" w:ascii="仿宋" w:hAnsi="仿宋" w:eastAsia="仿宋"/>
          <w:sz w:val="32"/>
          <w:szCs w:val="32"/>
        </w:rPr>
      </w:pPr>
      <w:r>
        <w:rPr>
          <w:rFonts w:hint="eastAsia" w:ascii="仿宋" w:hAnsi="仿宋" w:eastAsia="仿宋"/>
          <w:sz w:val="32"/>
          <w:szCs w:val="32"/>
        </w:rPr>
        <w:t>（二）组织实施已经由主管部门审议、批准的年度预算；</w:t>
      </w:r>
    </w:p>
    <w:p>
      <w:pPr>
        <w:ind w:firstLine="660"/>
        <w:rPr>
          <w:rFonts w:hint="eastAsia" w:ascii="仿宋" w:hAnsi="仿宋" w:eastAsia="仿宋"/>
          <w:sz w:val="32"/>
          <w:szCs w:val="32"/>
        </w:rPr>
      </w:pPr>
      <w:r>
        <w:rPr>
          <w:rFonts w:hint="eastAsia" w:ascii="仿宋" w:hAnsi="仿宋" w:eastAsia="仿宋"/>
          <w:sz w:val="32"/>
          <w:szCs w:val="32"/>
        </w:rPr>
        <w:t>（三）对预算执行过程实行全方位的控制、监督和会计核算；</w:t>
      </w:r>
    </w:p>
    <w:p>
      <w:pPr>
        <w:ind w:firstLine="660"/>
        <w:rPr>
          <w:rFonts w:hint="eastAsia" w:ascii="仿宋" w:hAnsi="仿宋" w:eastAsia="仿宋"/>
          <w:sz w:val="32"/>
          <w:szCs w:val="32"/>
        </w:rPr>
      </w:pPr>
      <w:r>
        <w:rPr>
          <w:rFonts w:hint="eastAsia" w:ascii="仿宋" w:hAnsi="仿宋" w:eastAsia="仿宋"/>
          <w:sz w:val="32"/>
          <w:szCs w:val="32"/>
        </w:rPr>
        <w:t>（四）根据业务科室提出的预算调整申请，形成预算调整报告，提请单位负责人同意后，报主管部门审批；</w:t>
      </w:r>
    </w:p>
    <w:p>
      <w:pPr>
        <w:ind w:firstLine="660"/>
        <w:rPr>
          <w:rFonts w:hint="eastAsia" w:ascii="仿宋" w:hAnsi="仿宋" w:eastAsia="仿宋"/>
          <w:sz w:val="32"/>
          <w:szCs w:val="32"/>
        </w:rPr>
      </w:pPr>
      <w:r>
        <w:rPr>
          <w:rFonts w:hint="eastAsia" w:ascii="仿宋" w:hAnsi="仿宋" w:eastAsia="仿宋"/>
          <w:sz w:val="32"/>
          <w:szCs w:val="32"/>
        </w:rPr>
        <w:t>（五）定期向单位负责人汇报预算的执行情况。</w:t>
      </w:r>
    </w:p>
    <w:p>
      <w:pPr>
        <w:ind w:firstLine="660"/>
        <w:rPr>
          <w:rFonts w:hint="eastAsia" w:ascii="仿宋" w:hAnsi="仿宋" w:eastAsia="仿宋"/>
          <w:sz w:val="32"/>
          <w:szCs w:val="32"/>
        </w:rPr>
      </w:pPr>
      <w:r>
        <w:rPr>
          <w:rFonts w:hint="eastAsia" w:ascii="仿宋" w:hAnsi="仿宋" w:eastAsia="仿宋"/>
          <w:sz w:val="32"/>
          <w:szCs w:val="32"/>
        </w:rPr>
        <w:t>第六条  各业务科室根据单位下达的经费指标，制定本科室开支计划，并组织实施。</w:t>
      </w:r>
    </w:p>
    <w:p>
      <w:pPr>
        <w:ind w:firstLine="660"/>
        <w:rPr>
          <w:rFonts w:hint="eastAsia" w:ascii="仿宋" w:hAnsi="仿宋" w:eastAsia="仿宋"/>
          <w:sz w:val="32"/>
          <w:szCs w:val="32"/>
        </w:rPr>
      </w:pPr>
      <w:r>
        <w:rPr>
          <w:rFonts w:hint="eastAsia" w:ascii="仿宋" w:hAnsi="仿宋" w:eastAsia="仿宋"/>
          <w:sz w:val="32"/>
          <w:szCs w:val="32"/>
        </w:rPr>
        <w:t>第七条  专项经费由各业务科室配合财务部门组织实施和管理。</w:t>
      </w:r>
    </w:p>
    <w:p>
      <w:pPr>
        <w:ind w:firstLine="660"/>
        <w:jc w:val="center"/>
        <w:rPr>
          <w:rFonts w:hint="eastAsia" w:ascii="仿宋" w:hAnsi="仿宋" w:eastAsia="仿宋"/>
          <w:b/>
          <w:sz w:val="32"/>
          <w:szCs w:val="32"/>
        </w:rPr>
      </w:pPr>
      <w:r>
        <w:rPr>
          <w:rFonts w:hint="eastAsia" w:ascii="仿宋" w:hAnsi="仿宋" w:eastAsia="仿宋"/>
          <w:b/>
          <w:sz w:val="32"/>
          <w:szCs w:val="32"/>
        </w:rPr>
        <w:t>第三章  预算编制</w:t>
      </w:r>
    </w:p>
    <w:p>
      <w:pPr>
        <w:ind w:firstLine="660"/>
        <w:rPr>
          <w:rFonts w:hint="eastAsia" w:ascii="仿宋" w:hAnsi="仿宋" w:eastAsia="仿宋"/>
          <w:sz w:val="32"/>
          <w:szCs w:val="32"/>
        </w:rPr>
      </w:pPr>
      <w:r>
        <w:rPr>
          <w:rFonts w:hint="eastAsia" w:ascii="仿宋" w:hAnsi="仿宋" w:eastAsia="仿宋"/>
          <w:sz w:val="32"/>
          <w:szCs w:val="32"/>
        </w:rPr>
        <w:t>第八条  预算编制的依据</w:t>
      </w:r>
    </w:p>
    <w:p>
      <w:pPr>
        <w:ind w:firstLine="660"/>
        <w:rPr>
          <w:rFonts w:hint="eastAsia" w:ascii="仿宋" w:hAnsi="仿宋" w:eastAsia="仿宋"/>
          <w:sz w:val="32"/>
          <w:szCs w:val="32"/>
        </w:rPr>
      </w:pPr>
      <w:r>
        <w:rPr>
          <w:rFonts w:hint="eastAsia" w:ascii="仿宋" w:hAnsi="仿宋" w:eastAsia="仿宋"/>
          <w:sz w:val="32"/>
          <w:szCs w:val="32"/>
        </w:rPr>
        <w:t>（一）《中华人民共和国预算法》、《事业单位会计准则》、《事业单位财务规则》、《事业单位会计制度》。</w:t>
      </w:r>
    </w:p>
    <w:p>
      <w:pPr>
        <w:ind w:firstLine="660"/>
        <w:rPr>
          <w:rFonts w:hint="eastAsia" w:ascii="仿宋" w:hAnsi="仿宋" w:eastAsia="仿宋"/>
          <w:sz w:val="32"/>
          <w:szCs w:val="32"/>
        </w:rPr>
      </w:pPr>
      <w:r>
        <w:rPr>
          <w:rFonts w:hint="eastAsia" w:ascii="仿宋" w:hAnsi="仿宋" w:eastAsia="仿宋"/>
          <w:sz w:val="32"/>
          <w:szCs w:val="32"/>
        </w:rPr>
        <w:t>（二）主管部门的具体要求和单位事业发展规划和任务。</w:t>
      </w:r>
    </w:p>
    <w:p>
      <w:pPr>
        <w:ind w:firstLine="660"/>
        <w:rPr>
          <w:rFonts w:hint="eastAsia" w:ascii="仿宋" w:hAnsi="仿宋" w:eastAsia="仿宋"/>
          <w:sz w:val="32"/>
          <w:szCs w:val="32"/>
        </w:rPr>
      </w:pPr>
      <w:r>
        <w:rPr>
          <w:rFonts w:hint="eastAsia" w:ascii="仿宋" w:hAnsi="仿宋" w:eastAsia="仿宋"/>
          <w:sz w:val="32"/>
          <w:szCs w:val="32"/>
        </w:rPr>
        <w:t>第九条  预算编制的原则</w:t>
      </w:r>
    </w:p>
    <w:p>
      <w:pPr>
        <w:ind w:firstLine="660"/>
        <w:rPr>
          <w:rFonts w:hint="eastAsia" w:ascii="仿宋" w:hAnsi="仿宋" w:eastAsia="仿宋"/>
          <w:sz w:val="32"/>
          <w:szCs w:val="32"/>
        </w:rPr>
      </w:pPr>
      <w:r>
        <w:rPr>
          <w:rFonts w:hint="eastAsia" w:ascii="仿宋" w:hAnsi="仿宋" w:eastAsia="仿宋"/>
          <w:sz w:val="32"/>
          <w:szCs w:val="32"/>
        </w:rPr>
        <w:t>（一）单位预算编制应遵循“量入为出、收</w:t>
      </w:r>
      <w:r>
        <w:rPr>
          <w:rFonts w:hint="eastAsia" w:ascii="仿宋" w:hAnsi="仿宋" w:eastAsia="仿宋"/>
          <w:sz w:val="32"/>
          <w:szCs w:val="32"/>
          <w:lang w:eastAsia="zh-CN"/>
        </w:rPr>
        <w:t>支</w:t>
      </w:r>
      <w:r>
        <w:rPr>
          <w:rFonts w:hint="eastAsia" w:ascii="仿宋" w:hAnsi="仿宋" w:eastAsia="仿宋"/>
          <w:sz w:val="32"/>
          <w:szCs w:val="32"/>
        </w:rPr>
        <w:t>平衡、积极稳妥、统筹兼顾、保证重点是、效益优先”的原则；单位预算编制参照三明市预算指南进行统筹规划，全面反映单位年度财务收支总貌；</w:t>
      </w:r>
    </w:p>
    <w:p>
      <w:pPr>
        <w:ind w:firstLine="660"/>
        <w:rPr>
          <w:rFonts w:hint="eastAsia" w:ascii="仿宋" w:hAnsi="仿宋" w:eastAsia="仿宋"/>
          <w:sz w:val="32"/>
          <w:szCs w:val="32"/>
        </w:rPr>
      </w:pPr>
      <w:r>
        <w:rPr>
          <w:rFonts w:hint="eastAsia" w:ascii="仿宋" w:hAnsi="仿宋" w:eastAsia="仿宋"/>
          <w:sz w:val="32"/>
          <w:szCs w:val="32"/>
        </w:rPr>
        <w:t>（二）收入预算的编制要坚持积极稳妥的原则，尽可能排除收入中的不确定因素；</w:t>
      </w:r>
    </w:p>
    <w:p>
      <w:pPr>
        <w:ind w:firstLine="660"/>
        <w:rPr>
          <w:rFonts w:hint="eastAsia" w:ascii="仿宋" w:hAnsi="仿宋" w:eastAsia="仿宋"/>
          <w:sz w:val="32"/>
          <w:szCs w:val="32"/>
        </w:rPr>
      </w:pPr>
      <w:r>
        <w:rPr>
          <w:rFonts w:hint="eastAsia" w:ascii="仿宋" w:hAnsi="仿宋" w:eastAsia="仿宋"/>
          <w:sz w:val="32"/>
          <w:szCs w:val="32"/>
        </w:rPr>
        <w:t>（三）支出预算的编制要坚持统筹兼顾、保证重点的原则。首先保证经常性支出，然后根据单位财务安排项目支出。在经常性支出中，必须先保证基本的人员经费开支和单位日常运转经费，确保投入的日常经费满足事业发展的需要；</w:t>
      </w:r>
    </w:p>
    <w:p>
      <w:pPr>
        <w:ind w:firstLine="660"/>
        <w:rPr>
          <w:rFonts w:hint="eastAsia" w:ascii="仿宋" w:hAnsi="仿宋" w:eastAsia="仿宋"/>
          <w:sz w:val="32"/>
          <w:szCs w:val="32"/>
        </w:rPr>
      </w:pPr>
      <w:r>
        <w:rPr>
          <w:rFonts w:hint="eastAsia" w:ascii="仿宋" w:hAnsi="仿宋" w:eastAsia="仿宋"/>
          <w:sz w:val="32"/>
          <w:szCs w:val="32"/>
        </w:rPr>
        <w:t>第十条  预算的编制方法</w:t>
      </w:r>
    </w:p>
    <w:p>
      <w:pPr>
        <w:ind w:firstLine="660"/>
        <w:rPr>
          <w:rFonts w:hint="eastAsia" w:ascii="仿宋" w:hAnsi="仿宋" w:eastAsia="仿宋"/>
          <w:sz w:val="32"/>
          <w:szCs w:val="32"/>
        </w:rPr>
      </w:pPr>
      <w:r>
        <w:rPr>
          <w:rFonts w:hint="eastAsia" w:ascii="仿宋" w:hAnsi="仿宋" w:eastAsia="仿宋"/>
          <w:sz w:val="32"/>
          <w:szCs w:val="32"/>
        </w:rPr>
        <w:t>（一）预算编制前的准备工作</w:t>
      </w:r>
    </w:p>
    <w:p>
      <w:pPr>
        <w:rPr>
          <w:rFonts w:hint="eastAsia" w:ascii="仿宋" w:hAnsi="仿宋" w:eastAsia="仿宋"/>
          <w:sz w:val="32"/>
          <w:szCs w:val="32"/>
        </w:rPr>
      </w:pPr>
      <w:r>
        <w:rPr>
          <w:rFonts w:hint="eastAsia" w:ascii="仿宋" w:hAnsi="仿宋" w:eastAsia="仿宋"/>
          <w:sz w:val="32"/>
          <w:szCs w:val="32"/>
        </w:rPr>
        <w:t xml:space="preserve">     1、认真分析基期预算执行情况，充分考虑计划期的各种可变因素；</w:t>
      </w:r>
    </w:p>
    <w:p>
      <w:pPr>
        <w:rPr>
          <w:rFonts w:hint="eastAsia" w:ascii="仿宋" w:hAnsi="仿宋" w:eastAsia="仿宋"/>
          <w:sz w:val="32"/>
          <w:szCs w:val="32"/>
        </w:rPr>
      </w:pPr>
      <w:r>
        <w:rPr>
          <w:rFonts w:hint="eastAsia" w:ascii="仿宋" w:hAnsi="仿宋" w:eastAsia="仿宋"/>
          <w:sz w:val="32"/>
          <w:szCs w:val="32"/>
        </w:rPr>
        <w:t xml:space="preserve">     2、结合单位发展整体规划、事业单位计划，充分考虑计划年度的资金供给状况，做好计划年度经费收支的预计和分析。</w:t>
      </w:r>
    </w:p>
    <w:p>
      <w:pPr>
        <w:rPr>
          <w:rFonts w:hint="eastAsia" w:ascii="仿宋" w:hAnsi="仿宋" w:eastAsia="仿宋"/>
          <w:sz w:val="32"/>
          <w:szCs w:val="32"/>
        </w:rPr>
      </w:pPr>
      <w:r>
        <w:rPr>
          <w:rFonts w:hint="eastAsia" w:ascii="仿宋" w:hAnsi="仿宋" w:eastAsia="仿宋"/>
          <w:sz w:val="32"/>
          <w:szCs w:val="32"/>
        </w:rPr>
        <w:t xml:space="preserve">     （二）收支预算编制</w:t>
      </w:r>
    </w:p>
    <w:p>
      <w:pPr>
        <w:rPr>
          <w:rFonts w:hint="eastAsia" w:ascii="仿宋" w:hAnsi="仿宋" w:eastAsia="仿宋"/>
          <w:sz w:val="32"/>
          <w:szCs w:val="32"/>
        </w:rPr>
      </w:pPr>
      <w:r>
        <w:rPr>
          <w:rFonts w:hint="eastAsia" w:ascii="仿宋" w:hAnsi="仿宋" w:eastAsia="仿宋"/>
          <w:sz w:val="32"/>
          <w:szCs w:val="32"/>
        </w:rPr>
        <w:t xml:space="preserve">     1、事业收入，主要是单位公证费用；</w:t>
      </w:r>
    </w:p>
    <w:p>
      <w:pPr>
        <w:rPr>
          <w:rFonts w:hint="eastAsia" w:ascii="仿宋" w:hAnsi="仿宋" w:eastAsia="仿宋"/>
          <w:sz w:val="32"/>
          <w:szCs w:val="32"/>
        </w:rPr>
      </w:pPr>
      <w:r>
        <w:rPr>
          <w:rFonts w:hint="eastAsia" w:ascii="仿宋" w:hAnsi="仿宋" w:eastAsia="仿宋"/>
          <w:sz w:val="32"/>
          <w:szCs w:val="32"/>
        </w:rPr>
        <w:t xml:space="preserve">     2、其它收入，单位获得的除上述各项收入以外的收入，包括利息收入等根据往年实际执行情况及预算年度业务活动测算；</w:t>
      </w:r>
    </w:p>
    <w:p>
      <w:pPr>
        <w:ind w:firstLine="630"/>
        <w:rPr>
          <w:rFonts w:hint="eastAsia" w:ascii="仿宋" w:hAnsi="仿宋" w:eastAsia="仿宋"/>
          <w:sz w:val="32"/>
          <w:szCs w:val="32"/>
        </w:rPr>
      </w:pPr>
      <w:r>
        <w:rPr>
          <w:rFonts w:hint="eastAsia" w:ascii="仿宋" w:hAnsi="仿宋" w:eastAsia="仿宋"/>
          <w:sz w:val="32"/>
          <w:szCs w:val="32"/>
        </w:rPr>
        <w:t>（三）支出预算编制</w:t>
      </w:r>
    </w:p>
    <w:p>
      <w:pPr>
        <w:ind w:firstLine="630"/>
        <w:rPr>
          <w:rFonts w:hint="eastAsia" w:ascii="仿宋" w:hAnsi="仿宋" w:eastAsia="仿宋"/>
          <w:sz w:val="32"/>
          <w:szCs w:val="32"/>
        </w:rPr>
      </w:pPr>
      <w:r>
        <w:rPr>
          <w:rFonts w:hint="eastAsia" w:ascii="仿宋" w:hAnsi="仿宋" w:eastAsia="仿宋"/>
          <w:sz w:val="32"/>
          <w:szCs w:val="32"/>
        </w:rPr>
        <w:t>事业支出是指单位发生的各项支出，包括人员支出，对个人和家庭补助支出、日常公用支出、专项支出；</w:t>
      </w:r>
    </w:p>
    <w:p>
      <w:pPr>
        <w:ind w:firstLine="630"/>
        <w:rPr>
          <w:rFonts w:hint="eastAsia" w:ascii="仿宋" w:hAnsi="仿宋" w:eastAsia="仿宋"/>
          <w:sz w:val="32"/>
          <w:szCs w:val="32"/>
        </w:rPr>
      </w:pPr>
      <w:r>
        <w:rPr>
          <w:rFonts w:hint="eastAsia" w:ascii="仿宋" w:hAnsi="仿宋" w:eastAsia="仿宋"/>
          <w:sz w:val="32"/>
          <w:szCs w:val="32"/>
        </w:rPr>
        <w:t>1、人员支出包括基本工资、绩效工资、社会保障费、聘用人员费用，按照单位人员编制计划和工资标准测算；</w:t>
      </w:r>
    </w:p>
    <w:p>
      <w:pPr>
        <w:ind w:firstLine="630"/>
        <w:rPr>
          <w:rFonts w:hint="eastAsia" w:ascii="仿宋" w:hAnsi="仿宋" w:eastAsia="仿宋"/>
          <w:sz w:val="32"/>
          <w:szCs w:val="32"/>
        </w:rPr>
      </w:pPr>
      <w:r>
        <w:rPr>
          <w:rFonts w:hint="eastAsia" w:ascii="仿宋" w:hAnsi="仿宋" w:eastAsia="仿宋"/>
          <w:sz w:val="32"/>
          <w:szCs w:val="32"/>
        </w:rPr>
        <w:t>2、对个人和家庭补助支出包括离退休人员支出、医疗费、住房补贴等；按照核定的人数及支出标准确定；</w:t>
      </w:r>
    </w:p>
    <w:p>
      <w:pPr>
        <w:ind w:firstLine="630"/>
        <w:rPr>
          <w:rFonts w:hint="eastAsia" w:ascii="仿宋" w:hAnsi="仿宋" w:eastAsia="仿宋"/>
          <w:sz w:val="32"/>
          <w:szCs w:val="32"/>
        </w:rPr>
      </w:pPr>
      <w:r>
        <w:rPr>
          <w:rFonts w:hint="eastAsia" w:ascii="仿宋" w:hAnsi="仿宋" w:eastAsia="仿宋"/>
          <w:sz w:val="32"/>
          <w:szCs w:val="32"/>
        </w:rPr>
        <w:t>3、日常公用支出包括：</w:t>
      </w:r>
    </w:p>
    <w:p>
      <w:pPr>
        <w:ind w:firstLine="630"/>
        <w:rPr>
          <w:rFonts w:hint="eastAsia" w:ascii="仿宋" w:hAnsi="仿宋" w:eastAsia="仿宋"/>
          <w:sz w:val="32"/>
          <w:szCs w:val="32"/>
        </w:rPr>
      </w:pPr>
      <w:r>
        <w:rPr>
          <w:rFonts w:hint="eastAsia" w:ascii="仿宋" w:hAnsi="仿宋" w:eastAsia="仿宋"/>
          <w:sz w:val="32"/>
          <w:szCs w:val="32"/>
        </w:rPr>
        <w:t>4、专项支出包括</w:t>
      </w:r>
    </w:p>
    <w:p>
      <w:pPr>
        <w:ind w:firstLine="630"/>
        <w:rPr>
          <w:rFonts w:hint="eastAsia" w:ascii="仿宋" w:hAnsi="仿宋" w:eastAsia="仿宋"/>
          <w:sz w:val="32"/>
          <w:szCs w:val="32"/>
        </w:rPr>
      </w:pPr>
      <w:r>
        <w:rPr>
          <w:rFonts w:hint="eastAsia" w:ascii="仿宋" w:hAnsi="仿宋" w:eastAsia="仿宋"/>
          <w:sz w:val="32"/>
          <w:szCs w:val="32"/>
        </w:rPr>
        <w:t>第十一条  每年年底财务根据国家有关预算法规、政策及主管部门的部署和要求，在认真分析当年预算执行情况的基础上，充分考虑预算年度的变化因素，结合单位的发展规划提出下年度预算编制的原则和要求，提请单位负责人同意后，报主管部门审批。</w:t>
      </w:r>
    </w:p>
    <w:p>
      <w:pPr>
        <w:ind w:firstLine="630"/>
        <w:jc w:val="center"/>
        <w:rPr>
          <w:rFonts w:hint="eastAsia" w:ascii="仿宋" w:hAnsi="仿宋" w:eastAsia="仿宋"/>
          <w:b/>
          <w:sz w:val="32"/>
          <w:szCs w:val="32"/>
        </w:rPr>
      </w:pPr>
      <w:r>
        <w:rPr>
          <w:rFonts w:hint="eastAsia" w:ascii="仿宋" w:hAnsi="仿宋" w:eastAsia="仿宋"/>
          <w:b/>
          <w:sz w:val="32"/>
          <w:szCs w:val="32"/>
        </w:rPr>
        <w:t>第四章  预算的执行、控制和调整</w:t>
      </w:r>
    </w:p>
    <w:p>
      <w:pPr>
        <w:ind w:firstLine="630"/>
        <w:rPr>
          <w:rFonts w:hint="eastAsia" w:ascii="仿宋" w:hAnsi="仿宋" w:eastAsia="仿宋"/>
          <w:sz w:val="32"/>
          <w:szCs w:val="32"/>
        </w:rPr>
      </w:pPr>
      <w:r>
        <w:rPr>
          <w:rFonts w:hint="eastAsia" w:ascii="仿宋" w:hAnsi="仿宋" w:eastAsia="仿宋"/>
          <w:sz w:val="32"/>
          <w:szCs w:val="32"/>
        </w:rPr>
        <w:t>第十二条  预算年度开始后，单位正式预算在未批复前，为保证单位工作的正常运行，财务可以先按上年同期的预算支出数额安排支出，正式预算批复后，按正式预算执行。</w:t>
      </w:r>
    </w:p>
    <w:p>
      <w:pPr>
        <w:ind w:firstLine="630"/>
        <w:rPr>
          <w:rFonts w:hint="eastAsia" w:ascii="仿宋" w:hAnsi="仿宋" w:eastAsia="仿宋"/>
          <w:sz w:val="32"/>
          <w:szCs w:val="32"/>
        </w:rPr>
      </w:pPr>
      <w:r>
        <w:rPr>
          <w:rFonts w:hint="eastAsia" w:ascii="仿宋" w:hAnsi="仿宋" w:eastAsia="仿宋"/>
          <w:sz w:val="32"/>
          <w:szCs w:val="32"/>
        </w:rPr>
        <w:t>第十三条  预算一经批准，即具有法律效力，不得随意变更，单位及各科室都应自觉维护预算的严肃性和权威性。各科室负责人对本部门预算经费的使用和管理负全面责任，要积极采取措施严格控制各项支出。</w:t>
      </w:r>
    </w:p>
    <w:p>
      <w:pPr>
        <w:ind w:firstLine="630"/>
        <w:rPr>
          <w:rFonts w:hint="eastAsia" w:ascii="仿宋" w:hAnsi="仿宋" w:eastAsia="仿宋"/>
          <w:sz w:val="32"/>
          <w:szCs w:val="32"/>
        </w:rPr>
      </w:pPr>
      <w:r>
        <w:rPr>
          <w:rFonts w:hint="eastAsia" w:ascii="仿宋" w:hAnsi="仿宋" w:eastAsia="仿宋"/>
          <w:sz w:val="32"/>
          <w:szCs w:val="32"/>
        </w:rPr>
        <w:t>第十四条  为强化预算控制，财务部门对无计划、无预算或超计划、超预算的开支可不予受理。</w:t>
      </w:r>
    </w:p>
    <w:p>
      <w:pPr>
        <w:ind w:firstLine="630"/>
        <w:rPr>
          <w:rFonts w:hint="eastAsia" w:ascii="仿宋" w:hAnsi="仿宋" w:eastAsia="仿宋"/>
          <w:sz w:val="32"/>
          <w:szCs w:val="32"/>
        </w:rPr>
      </w:pPr>
      <w:r>
        <w:rPr>
          <w:rFonts w:hint="eastAsia" w:ascii="仿宋" w:hAnsi="仿宋" w:eastAsia="仿宋"/>
          <w:sz w:val="32"/>
          <w:szCs w:val="32"/>
        </w:rPr>
        <w:t>第十五条  确需调整、追加的，由各业务科室提出追加预算申请报财务，经财务审核、论证后，提出追加预算方案，提请单位负责人同意后，报主管部门审批。</w:t>
      </w:r>
    </w:p>
    <w:p>
      <w:pPr>
        <w:ind w:firstLine="630"/>
        <w:jc w:val="center"/>
        <w:rPr>
          <w:rFonts w:hint="eastAsia" w:ascii="仿宋" w:hAnsi="仿宋" w:eastAsia="仿宋"/>
          <w:b/>
          <w:sz w:val="32"/>
          <w:szCs w:val="32"/>
        </w:rPr>
      </w:pPr>
      <w:r>
        <w:rPr>
          <w:rFonts w:hint="eastAsia" w:ascii="仿宋" w:hAnsi="仿宋" w:eastAsia="仿宋"/>
          <w:b/>
          <w:sz w:val="32"/>
          <w:szCs w:val="32"/>
        </w:rPr>
        <w:t>第五章  决算和绩效评价</w:t>
      </w:r>
    </w:p>
    <w:p>
      <w:pPr>
        <w:ind w:firstLine="630"/>
        <w:rPr>
          <w:rFonts w:hint="eastAsia" w:ascii="仿宋" w:hAnsi="仿宋" w:eastAsia="仿宋"/>
          <w:sz w:val="32"/>
          <w:szCs w:val="32"/>
        </w:rPr>
      </w:pPr>
      <w:r>
        <w:rPr>
          <w:rFonts w:hint="eastAsia" w:ascii="仿宋" w:hAnsi="仿宋" w:eastAsia="仿宋"/>
          <w:sz w:val="32"/>
          <w:szCs w:val="32"/>
        </w:rPr>
        <w:t>第十六条  每年度结束，应严格按照《会计法》和主管部门的要求办理转账业务和年终决算，所有收支均纳入决算，并对经费使用情况进行绩效评价。</w:t>
      </w:r>
    </w:p>
    <w:p>
      <w:pPr>
        <w:ind w:firstLine="630"/>
        <w:rPr>
          <w:rFonts w:hint="eastAsia" w:ascii="仿宋" w:hAnsi="仿宋" w:eastAsia="仿宋"/>
          <w:sz w:val="32"/>
          <w:szCs w:val="32"/>
        </w:rPr>
      </w:pPr>
      <w:r>
        <w:rPr>
          <w:rFonts w:hint="eastAsia" w:ascii="仿宋" w:hAnsi="仿宋" w:eastAsia="仿宋"/>
          <w:sz w:val="32"/>
          <w:szCs w:val="32"/>
        </w:rPr>
        <w:t>第十七条  为了如实反映预算执行情况，保证年终决算数字的准确、完整，财务要认真做好年终清理工作。</w:t>
      </w:r>
    </w:p>
    <w:p>
      <w:pPr>
        <w:ind w:firstLine="630"/>
        <w:rPr>
          <w:rFonts w:hint="eastAsia" w:ascii="仿宋" w:hAnsi="仿宋" w:eastAsia="仿宋"/>
          <w:sz w:val="32"/>
          <w:szCs w:val="32"/>
        </w:rPr>
      </w:pPr>
      <w:r>
        <w:rPr>
          <w:rFonts w:hint="eastAsia" w:ascii="仿宋" w:hAnsi="仿宋" w:eastAsia="仿宋"/>
          <w:sz w:val="32"/>
          <w:szCs w:val="32"/>
        </w:rPr>
        <w:t>（一）核对年度预算收支数字；</w:t>
      </w:r>
    </w:p>
    <w:p>
      <w:pPr>
        <w:ind w:firstLine="630"/>
        <w:rPr>
          <w:rFonts w:hint="eastAsia" w:ascii="仿宋" w:hAnsi="仿宋" w:eastAsia="仿宋"/>
          <w:sz w:val="32"/>
          <w:szCs w:val="32"/>
        </w:rPr>
      </w:pPr>
      <w:r>
        <w:rPr>
          <w:rFonts w:hint="eastAsia" w:ascii="仿宋" w:hAnsi="仿宋" w:eastAsia="仿宋"/>
          <w:sz w:val="32"/>
          <w:szCs w:val="32"/>
        </w:rPr>
        <w:t>（二）清理本年度预算应收应付款项；</w:t>
      </w:r>
    </w:p>
    <w:p>
      <w:pPr>
        <w:ind w:firstLine="630"/>
        <w:rPr>
          <w:rFonts w:hint="eastAsia" w:ascii="仿宋" w:hAnsi="仿宋" w:eastAsia="仿宋"/>
          <w:sz w:val="32"/>
          <w:szCs w:val="32"/>
        </w:rPr>
      </w:pPr>
      <w:r>
        <w:rPr>
          <w:rFonts w:hint="eastAsia" w:ascii="仿宋" w:hAnsi="仿宋" w:eastAsia="仿宋"/>
          <w:sz w:val="32"/>
          <w:szCs w:val="32"/>
        </w:rPr>
        <w:t>（三）清查财产物资；</w:t>
      </w:r>
    </w:p>
    <w:p>
      <w:pPr>
        <w:ind w:firstLine="630"/>
        <w:rPr>
          <w:rFonts w:hint="eastAsia" w:ascii="仿宋" w:hAnsi="仿宋" w:eastAsia="仿宋"/>
          <w:sz w:val="32"/>
          <w:szCs w:val="32"/>
        </w:rPr>
      </w:pPr>
      <w:r>
        <w:rPr>
          <w:rFonts w:hint="eastAsia" w:ascii="仿宋" w:hAnsi="仿宋" w:eastAsia="仿宋"/>
          <w:sz w:val="32"/>
          <w:szCs w:val="32"/>
        </w:rPr>
        <w:t>（四）进行决算数字的对帐工作。</w:t>
      </w:r>
    </w:p>
    <w:p>
      <w:pPr>
        <w:ind w:firstLine="630"/>
        <w:rPr>
          <w:rFonts w:hint="eastAsia" w:ascii="仿宋" w:hAnsi="仿宋" w:eastAsia="仿宋"/>
          <w:sz w:val="32"/>
          <w:szCs w:val="32"/>
        </w:rPr>
      </w:pPr>
      <w:r>
        <w:rPr>
          <w:rFonts w:hint="eastAsia" w:ascii="仿宋" w:hAnsi="仿宋" w:eastAsia="仿宋"/>
          <w:sz w:val="32"/>
          <w:szCs w:val="32"/>
        </w:rPr>
        <w:t>（五）开展经费使用绩效评价工作。</w:t>
      </w:r>
    </w:p>
    <w:p>
      <w:pPr>
        <w:ind w:firstLine="630"/>
        <w:rPr>
          <w:rFonts w:hint="eastAsia" w:ascii="仿宋" w:hAnsi="仿宋" w:eastAsia="仿宋"/>
          <w:sz w:val="32"/>
          <w:szCs w:val="32"/>
        </w:rPr>
      </w:pPr>
      <w:r>
        <w:rPr>
          <w:rFonts w:hint="eastAsia" w:ascii="仿宋" w:hAnsi="仿宋" w:eastAsia="仿宋"/>
          <w:sz w:val="32"/>
          <w:szCs w:val="32"/>
        </w:rPr>
        <w:t>第十八条  财务部门根据上级主管部门的要求，准确、及时地编制年终决算，并综合分析全年预算执行情况，撰写财务分析报告，提请单位负责人同意后，报主管部门审批。</w:t>
      </w:r>
    </w:p>
    <w:p>
      <w:pPr>
        <w:ind w:firstLine="630"/>
        <w:jc w:val="center"/>
        <w:rPr>
          <w:rFonts w:hint="eastAsia" w:ascii="仿宋" w:hAnsi="仿宋" w:eastAsia="仿宋"/>
          <w:b/>
          <w:sz w:val="32"/>
          <w:szCs w:val="32"/>
        </w:rPr>
      </w:pPr>
      <w:r>
        <w:rPr>
          <w:rFonts w:hint="eastAsia" w:ascii="仿宋" w:hAnsi="仿宋" w:eastAsia="仿宋"/>
          <w:b/>
          <w:sz w:val="32"/>
          <w:szCs w:val="32"/>
        </w:rPr>
        <w:t>第六章  附则</w:t>
      </w:r>
    </w:p>
    <w:p>
      <w:pPr>
        <w:ind w:firstLine="630"/>
        <w:rPr>
          <w:rFonts w:hint="eastAsia" w:ascii="仿宋" w:hAnsi="仿宋" w:eastAsia="仿宋"/>
          <w:sz w:val="32"/>
          <w:szCs w:val="32"/>
        </w:rPr>
      </w:pPr>
      <w:r>
        <w:rPr>
          <w:rFonts w:hint="eastAsia" w:ascii="仿宋" w:hAnsi="仿宋" w:eastAsia="仿宋"/>
          <w:sz w:val="32"/>
          <w:szCs w:val="32"/>
        </w:rPr>
        <w:t>第十九条  本办法由财务部门负责解释。</w:t>
      </w:r>
    </w:p>
    <w:p>
      <w:pPr>
        <w:ind w:firstLine="630"/>
        <w:rPr>
          <w:rFonts w:hint="eastAsia" w:ascii="仿宋" w:hAnsi="仿宋" w:eastAsia="仿宋"/>
          <w:sz w:val="32"/>
          <w:szCs w:val="32"/>
        </w:rPr>
      </w:pPr>
      <w:r>
        <w:rPr>
          <w:rFonts w:hint="eastAsia" w:ascii="仿宋" w:hAnsi="仿宋" w:eastAsia="仿宋"/>
          <w:sz w:val="32"/>
          <w:szCs w:val="32"/>
        </w:rPr>
        <w:t>第二十条  本办法自公布之日起执行。</w:t>
      </w:r>
    </w:p>
    <w:p>
      <w:pPr>
        <w:ind w:firstLine="630"/>
        <w:rPr>
          <w:rFonts w:hint="eastAsia" w:ascii="仿宋" w:hAnsi="仿宋" w:eastAsia="仿宋"/>
          <w:sz w:val="32"/>
          <w:szCs w:val="32"/>
        </w:rPr>
      </w:pPr>
    </w:p>
    <w:p>
      <w:pPr>
        <w:ind w:firstLine="630"/>
        <w:rPr>
          <w:rFonts w:hint="eastAsia" w:ascii="仿宋" w:hAnsi="仿宋" w:eastAsia="仿宋"/>
          <w:sz w:val="32"/>
          <w:szCs w:val="32"/>
        </w:rPr>
      </w:pPr>
      <w:r>
        <w:rPr>
          <w:rFonts w:hint="eastAsia" w:ascii="仿宋" w:hAnsi="仿宋" w:eastAsia="仿宋"/>
          <w:sz w:val="32"/>
          <w:szCs w:val="32"/>
        </w:rPr>
        <w:t xml:space="preserve">                           2018年1月1日</w:t>
      </w:r>
    </w:p>
    <w:p>
      <w:pPr>
        <w:ind w:firstLine="63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福建省泰宁县公证处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5901"/>
    <w:rsid w:val="000C584A"/>
    <w:rsid w:val="00221ADD"/>
    <w:rsid w:val="003E5901"/>
    <w:rsid w:val="006B4C24"/>
    <w:rsid w:val="007F0721"/>
    <w:rsid w:val="009827DC"/>
    <w:rsid w:val="00D241F2"/>
    <w:rsid w:val="00E95D06"/>
    <w:rsid w:val="00ED7178"/>
    <w:rsid w:val="00FD3FA8"/>
    <w:rsid w:val="36F91B46"/>
    <w:rsid w:val="3A4B5303"/>
    <w:rsid w:val="3E0E1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313</Words>
  <Characters>1788</Characters>
  <Lines>14</Lines>
  <Paragraphs>4</Paragraphs>
  <TotalTime>386</TotalTime>
  <ScaleCrop>false</ScaleCrop>
  <LinksUpToDate>false</LinksUpToDate>
  <CharactersWithSpaces>2097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2019-01-22T02:53:00Z</dcterms:created>
  <dc:creator>Aaion</dc:creator>
  <cp:lastModifiedBy>Aaion</cp:lastModifiedBy>
  <dcterms:modified xsi:type="dcterms:W3CDTF">2019-01-24T00:59:49Z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