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泰宁县杉城镇初级中学关于2017年部门预算</w:t>
      </w:r>
    </w:p>
    <w:p>
      <w:pPr>
        <w:jc w:val="center"/>
        <w:rPr>
          <w:rFonts w:ascii="方正小标宋_GBK" w:eastAsia="方正小标宋_GBK"/>
          <w:sz w:val="36"/>
          <w:szCs w:val="36"/>
        </w:rPr>
      </w:pPr>
      <w:r>
        <w:rPr>
          <w:rFonts w:hint="eastAsia" w:ascii="方正小标宋_GBK" w:eastAsia="方正小标宋_GBK"/>
          <w:sz w:val="36"/>
          <w:szCs w:val="36"/>
        </w:rPr>
        <w:t>相关公开事项的补充说明</w:t>
      </w:r>
    </w:p>
    <w:p>
      <w:pPr>
        <w:rPr>
          <w:rFonts w:ascii="方正小标宋_GBK" w:eastAsia="方正小标宋_GBK"/>
          <w:sz w:val="32"/>
          <w:szCs w:val="32"/>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一、部门预算收支增减变化情况</w:t>
      </w:r>
    </w:p>
    <w:p>
      <w:pPr>
        <w:ind w:firstLine="640" w:firstLineChars="200"/>
        <w:rPr>
          <w:rFonts w:ascii="仿宋" w:hAnsi="仿宋" w:eastAsia="仿宋" w:cs="仿宋_GB2312"/>
          <w:color w:val="auto"/>
          <w:kern w:val="0"/>
          <w:sz w:val="32"/>
          <w:szCs w:val="32"/>
        </w:rPr>
      </w:pPr>
      <w:r>
        <w:rPr>
          <w:rFonts w:hint="eastAsia" w:ascii="仿宋" w:hAnsi="仿宋" w:eastAsia="仿宋"/>
          <w:color w:val="auto"/>
          <w:sz w:val="32"/>
          <w:szCs w:val="32"/>
        </w:rPr>
        <w:t>2017年，收入预算为</w:t>
      </w:r>
      <w:r>
        <w:rPr>
          <w:rFonts w:hint="eastAsia" w:ascii="仿宋" w:hAnsi="仿宋" w:eastAsia="仿宋" w:cs="仿宋_GB2312"/>
          <w:color w:val="auto"/>
          <w:sz w:val="32"/>
          <w:szCs w:val="32"/>
        </w:rPr>
        <w:t>1100.7</w:t>
      </w:r>
      <w:r>
        <w:rPr>
          <w:rFonts w:hint="eastAsia" w:ascii="仿宋" w:hAnsi="仿宋" w:eastAsia="仿宋"/>
          <w:color w:val="auto"/>
          <w:sz w:val="32"/>
          <w:szCs w:val="32"/>
        </w:rPr>
        <w:t>万元，比2016年</w:t>
      </w:r>
      <w:r>
        <w:rPr>
          <w:rFonts w:hint="eastAsia" w:ascii="仿宋" w:hAnsi="仿宋" w:eastAsia="仿宋"/>
          <w:color w:val="auto"/>
          <w:sz w:val="32"/>
          <w:szCs w:val="32"/>
          <w:lang w:eastAsia="zh-CN"/>
        </w:rPr>
        <w:t>增加</w:t>
      </w:r>
      <w:r>
        <w:rPr>
          <w:rFonts w:hint="eastAsia" w:ascii="仿宋" w:hAnsi="仿宋" w:eastAsia="仿宋" w:cs="仿宋_GB2312"/>
          <w:color w:val="auto"/>
          <w:kern w:val="0"/>
          <w:sz w:val="32"/>
          <w:szCs w:val="32"/>
          <w:lang w:val="en-US" w:eastAsia="zh-CN"/>
        </w:rPr>
        <w:t>41.47</w:t>
      </w:r>
      <w:r>
        <w:rPr>
          <w:rFonts w:hint="eastAsia" w:ascii="仿宋" w:hAnsi="仿宋" w:eastAsia="仿宋"/>
          <w:color w:val="auto"/>
          <w:sz w:val="32"/>
          <w:szCs w:val="32"/>
        </w:rPr>
        <w:t>万元，主要原因是调整工资标准</w:t>
      </w:r>
      <w:r>
        <w:rPr>
          <w:rFonts w:hint="eastAsia" w:ascii="仿宋" w:hAnsi="仿宋" w:eastAsia="仿宋" w:cs="仿宋_GB2312"/>
          <w:color w:val="auto"/>
          <w:kern w:val="0"/>
          <w:sz w:val="32"/>
          <w:szCs w:val="32"/>
        </w:rPr>
        <w:t>增加了人员经费</w:t>
      </w:r>
      <w:r>
        <w:rPr>
          <w:rFonts w:hint="eastAsia" w:ascii="仿宋" w:hAnsi="仿宋" w:eastAsia="仿宋" w:cs="仿宋_GB2312"/>
          <w:color w:val="auto"/>
          <w:sz w:val="32"/>
          <w:szCs w:val="32"/>
        </w:rPr>
        <w:t>。部门</w:t>
      </w:r>
      <w:r>
        <w:rPr>
          <w:rFonts w:hint="eastAsia" w:ascii="仿宋" w:hAnsi="仿宋" w:eastAsia="仿宋" w:cs="仿宋_GB2312"/>
          <w:color w:val="auto"/>
          <w:kern w:val="0"/>
          <w:sz w:val="32"/>
          <w:szCs w:val="32"/>
        </w:rPr>
        <w:t>支出</w:t>
      </w:r>
      <w:r>
        <w:rPr>
          <w:rFonts w:hint="eastAsia" w:ascii="仿宋" w:hAnsi="仿宋" w:eastAsia="仿宋"/>
          <w:color w:val="auto"/>
          <w:sz w:val="32"/>
          <w:szCs w:val="32"/>
        </w:rPr>
        <w:t>预算为</w:t>
      </w:r>
      <w:r>
        <w:rPr>
          <w:rFonts w:hint="eastAsia" w:ascii="仿宋" w:hAnsi="仿宋" w:eastAsia="仿宋" w:cs="仿宋_GB2312"/>
          <w:color w:val="auto"/>
          <w:sz w:val="32"/>
          <w:szCs w:val="32"/>
        </w:rPr>
        <w:t>1100.7</w:t>
      </w:r>
      <w:r>
        <w:rPr>
          <w:rFonts w:hint="eastAsia" w:ascii="仿宋" w:hAnsi="仿宋" w:eastAsia="仿宋"/>
          <w:color w:val="auto"/>
          <w:sz w:val="32"/>
          <w:szCs w:val="32"/>
        </w:rPr>
        <w:t>万元，比2016年</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41.47</w:t>
      </w:r>
      <w:r>
        <w:rPr>
          <w:rFonts w:hint="eastAsia" w:ascii="仿宋" w:hAnsi="仿宋" w:eastAsia="仿宋"/>
          <w:color w:val="auto"/>
          <w:sz w:val="32"/>
          <w:szCs w:val="32"/>
        </w:rPr>
        <w:t>万元，其中：一般公共预算拨款</w:t>
      </w:r>
      <w:r>
        <w:rPr>
          <w:rFonts w:hint="eastAsia" w:ascii="仿宋" w:hAnsi="仿宋" w:eastAsia="仿宋" w:cs="仿宋_GB2312"/>
          <w:color w:val="auto"/>
          <w:sz w:val="32"/>
          <w:szCs w:val="32"/>
        </w:rPr>
        <w:t>1095.7</w:t>
      </w:r>
      <w:r>
        <w:rPr>
          <w:rFonts w:hint="eastAsia" w:ascii="仿宋" w:hAnsi="仿宋" w:eastAsia="仿宋"/>
          <w:color w:val="auto"/>
          <w:sz w:val="32"/>
          <w:szCs w:val="32"/>
        </w:rPr>
        <w:t>万元，比2016年</w:t>
      </w:r>
      <w:r>
        <w:rPr>
          <w:rFonts w:hint="eastAsia" w:ascii="仿宋" w:hAnsi="仿宋" w:eastAsia="仿宋"/>
          <w:color w:val="auto"/>
          <w:sz w:val="32"/>
          <w:szCs w:val="32"/>
          <w:lang w:eastAsia="zh-CN"/>
        </w:rPr>
        <w:t>增加</w:t>
      </w:r>
      <w:r>
        <w:rPr>
          <w:rFonts w:hint="eastAsia" w:ascii="仿宋" w:hAnsi="仿宋" w:eastAsia="仿宋" w:cs="仿宋_GB2312"/>
          <w:color w:val="auto"/>
          <w:kern w:val="0"/>
          <w:sz w:val="32"/>
          <w:szCs w:val="32"/>
          <w:lang w:val="en-US" w:eastAsia="zh-CN"/>
        </w:rPr>
        <w:t>56.82</w:t>
      </w:r>
      <w:r>
        <w:rPr>
          <w:rFonts w:hint="eastAsia" w:ascii="仿宋" w:hAnsi="仿宋" w:eastAsia="仿宋"/>
          <w:color w:val="auto"/>
          <w:sz w:val="32"/>
          <w:szCs w:val="32"/>
        </w:rPr>
        <w:t>万元，主要原因是调整工资标准</w:t>
      </w:r>
      <w:bookmarkStart w:id="0" w:name="_GoBack"/>
      <w:bookmarkEnd w:id="0"/>
      <w:r>
        <w:rPr>
          <w:rFonts w:hint="eastAsia" w:ascii="仿宋" w:hAnsi="仿宋" w:eastAsia="仿宋" w:cs="仿宋_GB2312"/>
          <w:color w:val="auto"/>
          <w:kern w:val="0"/>
          <w:sz w:val="32"/>
          <w:szCs w:val="32"/>
        </w:rPr>
        <w:t>增加了人员经费。</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ascii="仿宋" w:hAnsi="仿宋" w:eastAsia="仿宋" w:cs="仿宋_GB2312"/>
          <w:sz w:val="32"/>
          <w:szCs w:val="32"/>
        </w:rPr>
      </w:pPr>
      <w:r>
        <w:rPr>
          <w:rFonts w:hint="eastAsia" w:ascii="仿宋" w:hAnsi="仿宋" w:eastAsia="仿宋"/>
          <w:sz w:val="32"/>
          <w:szCs w:val="32"/>
        </w:rPr>
        <w:t>2017年财政拨款预算安排的机关运行经费支出</w:t>
      </w:r>
      <w:r>
        <w:rPr>
          <w:rFonts w:hint="eastAsia" w:ascii="仿宋" w:hAnsi="仿宋" w:eastAsia="仿宋" w:cs="仿宋_GB2312"/>
          <w:kern w:val="0"/>
          <w:sz w:val="32"/>
          <w:szCs w:val="32"/>
        </w:rPr>
        <w:t>0</w:t>
      </w:r>
      <w:r>
        <w:rPr>
          <w:rFonts w:hint="eastAsia" w:ascii="仿宋" w:hAnsi="仿宋" w:eastAsia="仿宋"/>
          <w:sz w:val="32"/>
          <w:szCs w:val="32"/>
        </w:rPr>
        <w:t>万元</w:t>
      </w:r>
      <w:r>
        <w:rPr>
          <w:rFonts w:hint="eastAsia" w:ascii="仿宋" w:hAnsi="仿宋" w:eastAsia="仿宋"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三、政府采购情况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rPr>
        <w:t>杉城镇初级中学</w:t>
      </w:r>
      <w:r>
        <w:rPr>
          <w:rFonts w:hint="eastAsia" w:ascii="仿宋" w:hAnsi="仿宋" w:eastAsia="仿宋"/>
          <w:sz w:val="32"/>
          <w:szCs w:val="32"/>
        </w:rPr>
        <w:t>政府采购预算总额</w:t>
      </w:r>
      <w:r>
        <w:rPr>
          <w:rFonts w:hint="eastAsia" w:ascii="仿宋" w:hAnsi="仿宋" w:eastAsia="仿宋" w:cs="仿宋_GB2312"/>
          <w:kern w:val="0"/>
          <w:sz w:val="32"/>
          <w:szCs w:val="32"/>
        </w:rPr>
        <w:t>10.39万元，其中：政府购买服务项目</w:t>
      </w:r>
      <w:r>
        <w:rPr>
          <w:rFonts w:hint="eastAsia" w:ascii="仿宋" w:hAnsi="仿宋" w:eastAsia="仿宋"/>
          <w:sz w:val="32"/>
          <w:szCs w:val="32"/>
        </w:rPr>
        <w:t>采购预算额</w:t>
      </w:r>
      <w:r>
        <w:rPr>
          <w:rFonts w:hint="eastAsia" w:ascii="仿宋" w:hAnsi="仿宋" w:eastAsia="仿宋" w:cs="仿宋_GB2312"/>
          <w:kern w:val="0"/>
          <w:sz w:val="32"/>
          <w:szCs w:val="32"/>
        </w:rPr>
        <w:t>0万元。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000" w:firstLineChars="1250"/>
        <w:rPr>
          <w:rFonts w:ascii="仿宋" w:hAnsi="仿宋" w:eastAsia="仿宋"/>
          <w:sz w:val="32"/>
          <w:szCs w:val="32"/>
        </w:rPr>
      </w:pPr>
      <w:r>
        <w:rPr>
          <w:rFonts w:hint="eastAsia" w:ascii="仿宋" w:hAnsi="仿宋" w:eastAsia="仿宋"/>
          <w:sz w:val="32"/>
          <w:szCs w:val="32"/>
        </w:rPr>
        <w:t>泰宁县杉城镇初级中学</w:t>
      </w:r>
    </w:p>
    <w:p>
      <w:pPr>
        <w:ind w:firstLine="4000" w:firstLineChars="1250"/>
        <w:rPr>
          <w:rFonts w:ascii="仿宋" w:hAnsi="仿宋" w:eastAsia="仿宋"/>
          <w:sz w:val="32"/>
          <w:szCs w:val="32"/>
        </w:rPr>
      </w:pPr>
      <w:r>
        <w:rPr>
          <w:rFonts w:hint="eastAsia" w:ascii="仿宋" w:hAnsi="仿宋" w:eastAsia="仿宋"/>
          <w:sz w:val="32"/>
          <w:szCs w:val="32"/>
        </w:rPr>
        <w:t>2017年10月11日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1C6A52"/>
    <w:rsid w:val="002C5410"/>
    <w:rsid w:val="003373AE"/>
    <w:rsid w:val="003775C2"/>
    <w:rsid w:val="003C0B3B"/>
    <w:rsid w:val="004E3177"/>
    <w:rsid w:val="004F51E1"/>
    <w:rsid w:val="00575169"/>
    <w:rsid w:val="005E3670"/>
    <w:rsid w:val="00633A4A"/>
    <w:rsid w:val="00753CD2"/>
    <w:rsid w:val="007F2DC0"/>
    <w:rsid w:val="008941FB"/>
    <w:rsid w:val="008A36F6"/>
    <w:rsid w:val="00924096"/>
    <w:rsid w:val="00947711"/>
    <w:rsid w:val="00A57636"/>
    <w:rsid w:val="00BD329B"/>
    <w:rsid w:val="00DE2C63"/>
    <w:rsid w:val="00F35CC9"/>
    <w:rsid w:val="00F74E3D"/>
    <w:rsid w:val="00FE37F4"/>
    <w:rsid w:val="092A4ED7"/>
    <w:rsid w:val="2DE34AA8"/>
    <w:rsid w:val="37C60E69"/>
    <w:rsid w:val="3FC51593"/>
    <w:rsid w:val="4B3D0ADA"/>
    <w:rsid w:val="68CE542E"/>
    <w:rsid w:val="796E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1095</Characters>
  <Lines>9</Lines>
  <Paragraphs>2</Paragraphs>
  <TotalTime>0</TotalTime>
  <ScaleCrop>false</ScaleCrop>
  <LinksUpToDate>false</LinksUpToDate>
  <CharactersWithSpaces>1285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tf</cp:lastModifiedBy>
  <dcterms:modified xsi:type="dcterms:W3CDTF">2017-10-24T09:25:28Z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