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ascii="方正小标宋简体" w:eastAsia="方正小标宋简体"/>
          <w:sz w:val="84"/>
          <w:szCs w:val="84"/>
        </w:rPr>
        <w:t>2020</w:t>
      </w:r>
      <w:r>
        <w:rPr>
          <w:rFonts w:hint="eastAsia" w:ascii="方正小标宋简体" w:eastAsia="方正小标宋简体"/>
          <w:sz w:val="84"/>
          <w:szCs w:val="84"/>
        </w:rPr>
        <w:t>年度</w:t>
      </w:r>
    </w:p>
    <w:p>
      <w:pPr>
        <w:widowControl/>
        <w:jc w:val="center"/>
        <w:rPr>
          <w:rFonts w:ascii="方正小标宋简体" w:eastAsia="方正小标宋简体"/>
          <w:sz w:val="84"/>
          <w:szCs w:val="84"/>
        </w:rPr>
      </w:pPr>
      <w:r>
        <w:rPr>
          <w:rFonts w:hint="eastAsia" w:ascii="方正小标宋简体" w:eastAsia="方正小标宋简体"/>
          <w:sz w:val="84"/>
          <w:szCs w:val="84"/>
        </w:rPr>
        <w:t>福建省</w:t>
      </w:r>
      <w:r>
        <w:rPr>
          <w:rFonts w:hint="eastAsia" w:ascii="方正小标宋简体" w:eastAsia="方正小标宋简体"/>
          <w:sz w:val="84"/>
          <w:szCs w:val="84"/>
          <w:lang w:eastAsia="zh-CN"/>
        </w:rPr>
        <w:t>新桥乡人民政府</w:t>
      </w:r>
      <w:r>
        <w:rPr>
          <w:rFonts w:hint="eastAsia" w:ascii="方正小标宋简体" w:eastAsia="方正小标宋简体"/>
          <w:sz w:val="84"/>
          <w:szCs w:val="84"/>
        </w:rPr>
        <w:t>决算</w:t>
      </w:r>
    </w:p>
    <w:p>
      <w:pPr>
        <w:widowControl/>
        <w:rPr>
          <w:sz w:val="84"/>
          <w:szCs w:val="84"/>
        </w:rPr>
      </w:pPr>
    </w:p>
    <w:p>
      <w:pPr>
        <w:widowControl/>
        <w:rPr>
          <w:sz w:val="84"/>
          <w:szCs w:val="84"/>
        </w:rPr>
      </w:pPr>
    </w:p>
    <w:p>
      <w:pPr>
        <w:widowControl/>
        <w:rPr>
          <w:sz w:val="32"/>
          <w:szCs w:val="32"/>
        </w:rPr>
      </w:pPr>
    </w:p>
    <w:sdt>
      <w:sdtPr>
        <w:rPr>
          <w:rFonts w:ascii="宋体" w:hAnsi="宋体" w:eastAsia="宋体" w:cs="Times New Roman"/>
          <w:kern w:val="2"/>
          <w:sz w:val="21"/>
          <w:szCs w:val="22"/>
          <w:lang w:val="en-US" w:eastAsia="zh-CN" w:bidi="ar-SA"/>
        </w:rPr>
        <w:id w:val="147478691"/>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28"/>
              <w:szCs w:val="28"/>
            </w:rPr>
          </w:pPr>
          <w:bookmarkStart w:id="0" w:name="_Toc31968_WPSOffice_Type2"/>
          <w:r>
            <w:rPr>
              <w:rFonts w:hint="eastAsia" w:asciiTheme="majorEastAsia" w:hAnsiTheme="majorEastAsia" w:eastAsiaTheme="majorEastAsia" w:cstheme="majorEastAsia"/>
              <w:b/>
              <w:bCs/>
              <w:sz w:val="28"/>
              <w:szCs w:val="28"/>
            </w:rPr>
            <w:t>目</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录</w:t>
          </w:r>
        </w:p>
        <w:p>
          <w:pPr>
            <w:pStyle w:val="15"/>
            <w:tabs>
              <w:tab w:val="right" w:leader="dot" w:pos="10500"/>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_Toc12088_WPSOffice_Level1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78691"/>
              <w:placeholder>
                <w:docPart w:val="{1629f1dd-b865-40f5-b846-e27e9da22094}"/>
              </w:placeholder>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第一部分 部门概况</w:t>
              </w:r>
            </w:sdtContent>
          </w:sdt>
          <w:r>
            <w:rPr>
              <w:rFonts w:hint="eastAsia" w:ascii="仿宋" w:hAnsi="仿宋" w:eastAsia="仿宋" w:cs="仿宋"/>
              <w:b/>
              <w:bCs/>
              <w:sz w:val="32"/>
              <w:szCs w:val="32"/>
            </w:rPr>
            <w:tab/>
          </w:r>
          <w:bookmarkStart w:id="1" w:name="_Toc12088_WPSOffice_Level1Page"/>
          <w:r>
            <w:rPr>
              <w:rFonts w:hint="eastAsia" w:ascii="仿宋" w:hAnsi="仿宋" w:eastAsia="仿宋" w:cs="仿宋"/>
              <w:b/>
              <w:bCs/>
              <w:sz w:val="32"/>
              <w:szCs w:val="32"/>
            </w:rPr>
            <w:t>3</w:t>
          </w:r>
          <w:bookmarkEnd w:id="1"/>
          <w:r>
            <w:rPr>
              <w:rFonts w:hint="eastAsia" w:ascii="仿宋" w:hAnsi="仿宋" w:eastAsia="仿宋" w:cs="仿宋"/>
              <w:b/>
              <w:bCs/>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_Toc31968_WPSOffice_Level2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3a795194-9b86-4d23-8acd-f9775e5b1cc8}"/>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一、部门主要职责</w:t>
              </w:r>
            </w:sdtContent>
          </w:sdt>
          <w:r>
            <w:rPr>
              <w:rFonts w:hint="eastAsia" w:ascii="仿宋" w:hAnsi="仿宋" w:eastAsia="仿宋" w:cs="仿宋"/>
              <w:sz w:val="32"/>
              <w:szCs w:val="32"/>
            </w:rPr>
            <w:tab/>
          </w:r>
          <w:bookmarkStart w:id="2" w:name="_Toc31968_WPSOffice_Level2Page"/>
          <w:r>
            <w:rPr>
              <w:rFonts w:hint="eastAsia" w:ascii="仿宋" w:hAnsi="仿宋" w:eastAsia="仿宋" w:cs="仿宋"/>
              <w:sz w:val="32"/>
              <w:szCs w:val="32"/>
            </w:rPr>
            <w:t>3</w:t>
          </w:r>
          <w:bookmarkEnd w:id="2"/>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_Toc15261_WPSOffice_Level2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9877f493-2bb9-4e06-8d14-b3ffda9fd2e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二、部门决算单位基本情况</w:t>
              </w:r>
            </w:sdtContent>
          </w:sdt>
          <w:r>
            <w:rPr>
              <w:rFonts w:hint="eastAsia" w:ascii="仿宋" w:hAnsi="仿宋" w:eastAsia="仿宋" w:cs="仿宋"/>
              <w:sz w:val="32"/>
              <w:szCs w:val="32"/>
            </w:rPr>
            <w:tab/>
          </w:r>
          <w:bookmarkStart w:id="3" w:name="_Toc15261_WPSOffice_Level2Page"/>
          <w:r>
            <w:rPr>
              <w:rFonts w:hint="eastAsia" w:ascii="仿宋" w:hAnsi="仿宋" w:eastAsia="仿宋" w:cs="仿宋"/>
              <w:sz w:val="32"/>
              <w:szCs w:val="32"/>
            </w:rPr>
            <w:t>4</w:t>
          </w:r>
          <w:bookmarkEnd w:id="3"/>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_Toc22394_WPSOffice_Level2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31597a1f-baa2-46d6-b281-32f76f08314b}"/>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三、部门主要工作总结</w:t>
              </w:r>
            </w:sdtContent>
          </w:sdt>
          <w:r>
            <w:rPr>
              <w:rFonts w:hint="eastAsia" w:ascii="仿宋" w:hAnsi="仿宋" w:eastAsia="仿宋" w:cs="仿宋"/>
              <w:sz w:val="32"/>
              <w:szCs w:val="32"/>
            </w:rPr>
            <w:tab/>
          </w:r>
          <w:bookmarkStart w:id="4" w:name="_Toc22394_WPSOffice_Level2Page"/>
          <w:r>
            <w:rPr>
              <w:rFonts w:hint="eastAsia" w:ascii="仿宋" w:hAnsi="仿宋" w:eastAsia="仿宋" w:cs="仿宋"/>
              <w:sz w:val="32"/>
              <w:szCs w:val="32"/>
            </w:rPr>
            <w:t>5</w:t>
          </w:r>
          <w:bookmarkEnd w:id="4"/>
          <w:r>
            <w:rPr>
              <w:rFonts w:hint="eastAsia" w:ascii="仿宋" w:hAnsi="仿宋" w:eastAsia="仿宋" w:cs="仿宋"/>
              <w:sz w:val="32"/>
              <w:szCs w:val="32"/>
            </w:rPr>
            <w:fldChar w:fldCharType="end"/>
          </w:r>
        </w:p>
        <w:p>
          <w:pPr>
            <w:pStyle w:val="15"/>
            <w:tabs>
              <w:tab w:val="right" w:leader="dot" w:pos="10500"/>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_Toc31968_WPSOffice_Level1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78691"/>
              <w:placeholder>
                <w:docPart w:val="{88f2636f-fdd7-40a5-a9c0-2ac0e41cc53a}"/>
              </w:placeholder>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第二部分 2020年度部门决算表</w:t>
              </w:r>
            </w:sdtContent>
          </w:sdt>
          <w:r>
            <w:rPr>
              <w:rFonts w:hint="eastAsia" w:ascii="仿宋" w:hAnsi="仿宋" w:eastAsia="仿宋" w:cs="仿宋"/>
              <w:b/>
              <w:bCs/>
              <w:sz w:val="32"/>
              <w:szCs w:val="32"/>
            </w:rPr>
            <w:tab/>
          </w:r>
          <w:bookmarkStart w:id="5" w:name="_Toc31968_WPSOffice_Level1Page"/>
          <w:r>
            <w:rPr>
              <w:rFonts w:hint="eastAsia" w:ascii="仿宋" w:hAnsi="仿宋" w:eastAsia="仿宋" w:cs="仿宋"/>
              <w:b/>
              <w:bCs/>
              <w:sz w:val="32"/>
              <w:szCs w:val="32"/>
            </w:rPr>
            <w:t>6</w:t>
          </w:r>
          <w:bookmarkEnd w:id="5"/>
          <w:r>
            <w:rPr>
              <w:rFonts w:hint="eastAsia" w:ascii="仿宋" w:hAnsi="仿宋" w:eastAsia="仿宋" w:cs="仿宋"/>
              <w:b/>
              <w:bCs/>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_Toc24025_WPSOffice_Level2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f12d0baf-ffaa-453a-98ac-f29207019645}"/>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 收入支出决算总表</w:t>
              </w:r>
            </w:sdtContent>
          </w:sdt>
          <w:r>
            <w:rPr>
              <w:rFonts w:hint="eastAsia" w:ascii="仿宋" w:hAnsi="仿宋" w:eastAsia="仿宋" w:cs="仿宋"/>
              <w:sz w:val="32"/>
              <w:szCs w:val="32"/>
            </w:rPr>
            <w:tab/>
          </w:r>
          <w:bookmarkStart w:id="6" w:name="_Toc24025_WPSOffice_Level2Page"/>
          <w:r>
            <w:rPr>
              <w:rFonts w:hint="eastAsia" w:ascii="仿宋" w:hAnsi="仿宋" w:eastAsia="仿宋" w:cs="仿宋"/>
              <w:sz w:val="32"/>
              <w:szCs w:val="32"/>
            </w:rPr>
            <w:t>6</w:t>
          </w:r>
          <w:bookmarkEnd w:id="6"/>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_Toc22085_WPSOffice_Level2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627aff35-d410-4a03-875c-ba1b3622d2f1}"/>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 收入决算表</w:t>
              </w:r>
            </w:sdtContent>
          </w:sdt>
          <w:r>
            <w:rPr>
              <w:rFonts w:hint="eastAsia" w:ascii="仿宋" w:hAnsi="仿宋" w:eastAsia="仿宋" w:cs="仿宋"/>
              <w:sz w:val="32"/>
              <w:szCs w:val="32"/>
            </w:rPr>
            <w:tab/>
          </w:r>
          <w:bookmarkStart w:id="7" w:name="_Toc22085_WPSOffice_Level2Page"/>
          <w:r>
            <w:rPr>
              <w:rFonts w:hint="eastAsia" w:ascii="仿宋" w:hAnsi="仿宋" w:eastAsia="仿宋" w:cs="仿宋"/>
              <w:sz w:val="32"/>
              <w:szCs w:val="32"/>
            </w:rPr>
            <w:t>8</w:t>
          </w:r>
          <w:bookmarkEnd w:id="7"/>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_Toc15894_WPSOffice_Level2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9078ec88-6635-4bb7-8e2c-7caca525cf7d}"/>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 支出决算表</w:t>
              </w:r>
            </w:sdtContent>
          </w:sdt>
          <w:r>
            <w:rPr>
              <w:rFonts w:hint="eastAsia" w:ascii="仿宋" w:hAnsi="仿宋" w:eastAsia="仿宋" w:cs="仿宋"/>
              <w:sz w:val="32"/>
              <w:szCs w:val="32"/>
            </w:rPr>
            <w:tab/>
          </w:r>
          <w:bookmarkStart w:id="8" w:name="_Toc15894_WPSOffice_Level2Page"/>
          <w:r>
            <w:rPr>
              <w:rFonts w:hint="eastAsia" w:ascii="仿宋" w:hAnsi="仿宋" w:eastAsia="仿宋" w:cs="仿宋"/>
              <w:sz w:val="32"/>
              <w:szCs w:val="32"/>
            </w:rPr>
            <w:t>9</w:t>
          </w:r>
          <w:bookmarkEnd w:id="8"/>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_Toc30806_WPSOffice_Level2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2b33e3d4-abe4-4779-893a-d320b4d3220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 财政拨款收入支出决算总表</w:t>
              </w:r>
            </w:sdtContent>
          </w:sdt>
          <w:r>
            <w:rPr>
              <w:rFonts w:hint="eastAsia" w:ascii="仿宋" w:hAnsi="仿宋" w:eastAsia="仿宋" w:cs="仿宋"/>
              <w:sz w:val="32"/>
              <w:szCs w:val="32"/>
            </w:rPr>
            <w:tab/>
          </w:r>
          <w:bookmarkStart w:id="9" w:name="_Toc30806_WPSOffice_Level2Page"/>
          <w:r>
            <w:rPr>
              <w:rFonts w:hint="eastAsia" w:ascii="仿宋" w:hAnsi="仿宋" w:eastAsia="仿宋" w:cs="仿宋"/>
              <w:sz w:val="32"/>
              <w:szCs w:val="32"/>
            </w:rPr>
            <w:t>9</w:t>
          </w:r>
          <w:bookmarkEnd w:id="9"/>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0d53ab2b-2eaa-4b75-a9fa-e72df995db5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 一般公共预算财政拨款支出决算表</w:t>
              </w:r>
            </w:sdtContent>
          </w:sdt>
          <w:r>
            <w:rPr>
              <w:rFonts w:hint="eastAsia" w:ascii="仿宋" w:hAnsi="仿宋" w:eastAsia="仿宋" w:cs="仿宋"/>
              <w:sz w:val="32"/>
              <w:szCs w:val="32"/>
            </w:rPr>
            <w:tab/>
          </w:r>
          <w:bookmarkStart w:id="10" w:name="_Toc1454_WPSOffice_Level2Page"/>
          <w:r>
            <w:rPr>
              <w:rFonts w:hint="eastAsia" w:ascii="仿宋" w:hAnsi="仿宋" w:eastAsia="仿宋" w:cs="仿宋"/>
              <w:sz w:val="32"/>
              <w:szCs w:val="32"/>
            </w:rPr>
            <w:t>12</w:t>
          </w:r>
          <w:bookmarkEnd w:id="10"/>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_Toc13773_WPSOffice_Level2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d1201a75-657a-448a-b57d-af71c748e0c7}"/>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六、 一般公共预算财政拨款基本支出决算表</w:t>
              </w:r>
            </w:sdtContent>
          </w:sdt>
          <w:r>
            <w:rPr>
              <w:rFonts w:hint="eastAsia" w:ascii="仿宋" w:hAnsi="仿宋" w:eastAsia="仿宋" w:cs="仿宋"/>
              <w:sz w:val="32"/>
              <w:szCs w:val="32"/>
            </w:rPr>
            <w:tab/>
          </w:r>
          <w:bookmarkStart w:id="11" w:name="_Toc13773_WPSOffice_Level2Page"/>
          <w:r>
            <w:rPr>
              <w:rFonts w:hint="eastAsia" w:ascii="仿宋" w:hAnsi="仿宋" w:eastAsia="仿宋" w:cs="仿宋"/>
              <w:sz w:val="32"/>
              <w:szCs w:val="32"/>
            </w:rPr>
            <w:t>12</w:t>
          </w:r>
          <w:bookmarkEnd w:id="11"/>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_Toc14252_WPSOffice_Level2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1428b22e-d1f6-49f2-b197-e6dad04a7961}"/>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七、 一般公共预算财政拨款“三公”经费支出决算表</w:t>
              </w:r>
            </w:sdtContent>
          </w:sdt>
          <w:r>
            <w:rPr>
              <w:rFonts w:hint="eastAsia" w:ascii="仿宋" w:hAnsi="仿宋" w:eastAsia="仿宋" w:cs="仿宋"/>
              <w:sz w:val="32"/>
              <w:szCs w:val="32"/>
            </w:rPr>
            <w:tab/>
          </w:r>
          <w:bookmarkStart w:id="12" w:name="_Toc14252_WPSOffice_Level2Page"/>
          <w:r>
            <w:rPr>
              <w:rFonts w:hint="eastAsia" w:ascii="仿宋" w:hAnsi="仿宋" w:eastAsia="仿宋" w:cs="仿宋"/>
              <w:sz w:val="32"/>
              <w:szCs w:val="32"/>
            </w:rPr>
            <w:t>15</w:t>
          </w:r>
          <w:bookmarkEnd w:id="12"/>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_Toc27467_WPSOffice_Level2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fb20561b-66bf-4ecd-96c3-5680fb6c294d}"/>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八、政府性基金预算财政拨款收入支出决算表</w:t>
              </w:r>
            </w:sdtContent>
          </w:sdt>
          <w:r>
            <w:rPr>
              <w:rFonts w:hint="eastAsia" w:ascii="仿宋" w:hAnsi="仿宋" w:eastAsia="仿宋" w:cs="仿宋"/>
              <w:sz w:val="32"/>
              <w:szCs w:val="32"/>
            </w:rPr>
            <w:tab/>
          </w:r>
          <w:bookmarkStart w:id="13" w:name="_Toc27467_WPSOffice_Level2Page"/>
          <w:r>
            <w:rPr>
              <w:rFonts w:hint="eastAsia" w:ascii="仿宋" w:hAnsi="仿宋" w:eastAsia="仿宋" w:cs="仿宋"/>
              <w:sz w:val="32"/>
              <w:szCs w:val="32"/>
            </w:rPr>
            <w:t>16</w:t>
          </w:r>
          <w:bookmarkEnd w:id="13"/>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_Toc5347_WPSOffice_Level2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4e3e1dd5-4552-41b7-8e27-647065b7f650}"/>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九、国有资本经营预算财政拨款支出决算表</w:t>
              </w:r>
            </w:sdtContent>
          </w:sdt>
          <w:r>
            <w:rPr>
              <w:rFonts w:hint="eastAsia" w:ascii="仿宋" w:hAnsi="仿宋" w:eastAsia="仿宋" w:cs="仿宋"/>
              <w:sz w:val="32"/>
              <w:szCs w:val="32"/>
            </w:rPr>
            <w:tab/>
          </w:r>
          <w:bookmarkStart w:id="14" w:name="_Toc5347_WPSOffice_Level2Page"/>
          <w:r>
            <w:rPr>
              <w:rFonts w:hint="eastAsia" w:ascii="仿宋" w:hAnsi="仿宋" w:eastAsia="仿宋" w:cs="仿宋"/>
              <w:sz w:val="32"/>
              <w:szCs w:val="32"/>
            </w:rPr>
            <w:t>16</w:t>
          </w:r>
          <w:bookmarkEnd w:id="14"/>
          <w:r>
            <w:rPr>
              <w:rFonts w:hint="eastAsia" w:ascii="仿宋" w:hAnsi="仿宋" w:eastAsia="仿宋" w:cs="仿宋"/>
              <w:sz w:val="32"/>
              <w:szCs w:val="32"/>
            </w:rPr>
            <w:fldChar w:fldCharType="end"/>
          </w:r>
        </w:p>
        <w:p>
          <w:pPr>
            <w:pStyle w:val="15"/>
            <w:tabs>
              <w:tab w:val="right" w:leader="dot" w:pos="10500"/>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_Toc15261_WPSOffice_Level1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78691"/>
              <w:placeholder>
                <w:docPart w:val="{f8cde0d5-7e10-4afb-b4b3-084139af0ff6}"/>
              </w:placeholder>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第三部分 2020年度部门决算情况说明</w:t>
              </w:r>
            </w:sdtContent>
          </w:sdt>
          <w:r>
            <w:rPr>
              <w:rFonts w:hint="eastAsia" w:ascii="仿宋" w:hAnsi="仿宋" w:eastAsia="仿宋" w:cs="仿宋"/>
              <w:b/>
              <w:bCs/>
              <w:sz w:val="32"/>
              <w:szCs w:val="32"/>
            </w:rPr>
            <w:tab/>
          </w:r>
          <w:bookmarkStart w:id="15" w:name="_Toc15261_WPSOffice_Level1Page"/>
          <w:r>
            <w:rPr>
              <w:rFonts w:hint="eastAsia" w:ascii="仿宋" w:hAnsi="仿宋" w:eastAsia="仿宋" w:cs="仿宋"/>
              <w:b/>
              <w:bCs/>
              <w:sz w:val="32"/>
              <w:szCs w:val="32"/>
            </w:rPr>
            <w:t>17</w:t>
          </w:r>
          <w:bookmarkEnd w:id="15"/>
          <w:r>
            <w:rPr>
              <w:rFonts w:hint="eastAsia" w:ascii="仿宋" w:hAnsi="仿宋" w:eastAsia="仿宋" w:cs="仿宋"/>
              <w:b/>
              <w:bCs/>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_Toc14892_WPSOffice_Level2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769c3cc7-98a1-4bb4-9065-b7ea0195e9a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一、收入支出决算总体情况说明</w:t>
              </w:r>
            </w:sdtContent>
          </w:sdt>
          <w:r>
            <w:rPr>
              <w:rFonts w:hint="eastAsia" w:ascii="仿宋" w:hAnsi="仿宋" w:eastAsia="仿宋" w:cs="仿宋"/>
              <w:sz w:val="32"/>
              <w:szCs w:val="32"/>
            </w:rPr>
            <w:tab/>
          </w:r>
          <w:bookmarkStart w:id="16" w:name="_Toc14892_WPSOffice_Level2Page"/>
          <w:r>
            <w:rPr>
              <w:rFonts w:hint="eastAsia" w:ascii="仿宋" w:hAnsi="仿宋" w:eastAsia="仿宋" w:cs="仿宋"/>
              <w:sz w:val="32"/>
              <w:szCs w:val="32"/>
            </w:rPr>
            <w:t>17</w:t>
          </w:r>
          <w:bookmarkEnd w:id="16"/>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_Toc21969_WPSOffice_Level2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86a4e6d4-ff17-4828-8804-e996d8b77169}"/>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二、一般公共预算拨款支出决算情况说明</w:t>
              </w:r>
            </w:sdtContent>
          </w:sdt>
          <w:r>
            <w:rPr>
              <w:rFonts w:hint="eastAsia" w:ascii="仿宋" w:hAnsi="仿宋" w:eastAsia="仿宋" w:cs="仿宋"/>
              <w:sz w:val="32"/>
              <w:szCs w:val="32"/>
            </w:rPr>
            <w:tab/>
          </w:r>
          <w:bookmarkStart w:id="17" w:name="_Toc21969_WPSOffice_Level2Page"/>
          <w:r>
            <w:rPr>
              <w:rFonts w:hint="eastAsia" w:ascii="仿宋" w:hAnsi="仿宋" w:eastAsia="仿宋" w:cs="仿宋"/>
              <w:sz w:val="32"/>
              <w:szCs w:val="32"/>
            </w:rPr>
            <w:t>18</w:t>
          </w:r>
          <w:bookmarkEnd w:id="17"/>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_Toc19289_WPSOffice_Level2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b8dd481a-6937-4b9d-b61d-89aac9d5199e}"/>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三、政府性基金财政拨款支出决算情况说明</w:t>
              </w:r>
            </w:sdtContent>
          </w:sdt>
          <w:r>
            <w:rPr>
              <w:rFonts w:hint="eastAsia" w:ascii="仿宋" w:hAnsi="仿宋" w:eastAsia="仿宋" w:cs="仿宋"/>
              <w:sz w:val="32"/>
              <w:szCs w:val="32"/>
            </w:rPr>
            <w:tab/>
          </w:r>
          <w:bookmarkStart w:id="18" w:name="_Toc19289_WPSOffice_Level2Page"/>
          <w:r>
            <w:rPr>
              <w:rFonts w:hint="eastAsia" w:ascii="仿宋" w:hAnsi="仿宋" w:eastAsia="仿宋" w:cs="仿宋"/>
              <w:sz w:val="32"/>
              <w:szCs w:val="32"/>
            </w:rPr>
            <w:t>20</w:t>
          </w:r>
          <w:bookmarkEnd w:id="18"/>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_Toc4238_WPSOffice_Level2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73c67b2e-0bdb-4a8b-9e8c-28476636344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四、国有资本经营预算财政拨款支出决算情况说明</w:t>
              </w:r>
            </w:sdtContent>
          </w:sdt>
          <w:r>
            <w:rPr>
              <w:rFonts w:hint="eastAsia" w:ascii="仿宋" w:hAnsi="仿宋" w:eastAsia="仿宋" w:cs="仿宋"/>
              <w:sz w:val="32"/>
              <w:szCs w:val="32"/>
            </w:rPr>
            <w:tab/>
          </w:r>
          <w:bookmarkStart w:id="19" w:name="_Toc4238_WPSOffice_Level2Page"/>
          <w:r>
            <w:rPr>
              <w:rFonts w:hint="eastAsia" w:ascii="仿宋" w:hAnsi="仿宋" w:eastAsia="仿宋" w:cs="仿宋"/>
              <w:sz w:val="32"/>
              <w:szCs w:val="32"/>
            </w:rPr>
            <w:t>20</w:t>
          </w:r>
          <w:bookmarkEnd w:id="19"/>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_Toc4595_WPSOffice_Level2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057eab63-9513-4e46-b3f6-a6bb819e9f8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五、一般公共预算财政拨款基本支出决算情况说明</w:t>
              </w:r>
            </w:sdtContent>
          </w:sdt>
          <w:r>
            <w:rPr>
              <w:rFonts w:hint="eastAsia" w:ascii="仿宋" w:hAnsi="仿宋" w:eastAsia="仿宋" w:cs="仿宋"/>
              <w:sz w:val="32"/>
              <w:szCs w:val="32"/>
            </w:rPr>
            <w:tab/>
          </w:r>
          <w:bookmarkStart w:id="20" w:name="_Toc4595_WPSOffice_Level2Page"/>
          <w:r>
            <w:rPr>
              <w:rFonts w:hint="eastAsia" w:ascii="仿宋" w:hAnsi="仿宋" w:eastAsia="仿宋" w:cs="仿宋"/>
              <w:sz w:val="32"/>
              <w:szCs w:val="32"/>
            </w:rPr>
            <w:t>21</w:t>
          </w:r>
          <w:bookmarkEnd w:id="20"/>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_Toc4961_WPSOffice_Level2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3e6da2db-60e3-4d03-b67b-0dc0d0fa8b51}"/>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六、一般公共预算拨款“三公”经费支出决算情况说明</w:t>
              </w:r>
            </w:sdtContent>
          </w:sdt>
          <w:r>
            <w:rPr>
              <w:rFonts w:hint="eastAsia" w:ascii="仿宋" w:hAnsi="仿宋" w:eastAsia="仿宋" w:cs="仿宋"/>
              <w:sz w:val="32"/>
              <w:szCs w:val="32"/>
            </w:rPr>
            <w:tab/>
          </w:r>
          <w:bookmarkStart w:id="21" w:name="_Toc4961_WPSOffice_Level2Page"/>
          <w:r>
            <w:rPr>
              <w:rFonts w:hint="eastAsia" w:ascii="仿宋" w:hAnsi="仿宋" w:eastAsia="仿宋" w:cs="仿宋"/>
              <w:sz w:val="32"/>
              <w:szCs w:val="32"/>
            </w:rPr>
            <w:t>21</w:t>
          </w:r>
          <w:bookmarkEnd w:id="21"/>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_Toc21553_WPSOffice_Level2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59c7d5bd-ed15-43ee-b1e4-0b0961a994b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七、预算绩效情况说明</w:t>
              </w:r>
            </w:sdtContent>
          </w:sdt>
          <w:r>
            <w:rPr>
              <w:rFonts w:hint="eastAsia" w:ascii="仿宋" w:hAnsi="仿宋" w:eastAsia="仿宋" w:cs="仿宋"/>
              <w:sz w:val="32"/>
              <w:szCs w:val="32"/>
            </w:rPr>
            <w:tab/>
          </w:r>
          <w:bookmarkStart w:id="22" w:name="_Toc21553_WPSOffice_Level2Page"/>
          <w:r>
            <w:rPr>
              <w:rFonts w:hint="eastAsia" w:ascii="仿宋" w:hAnsi="仿宋" w:eastAsia="仿宋" w:cs="仿宋"/>
              <w:sz w:val="32"/>
              <w:szCs w:val="32"/>
            </w:rPr>
            <w:t>22</w:t>
          </w:r>
          <w:bookmarkEnd w:id="22"/>
          <w:r>
            <w:rPr>
              <w:rFonts w:hint="eastAsia" w:ascii="仿宋" w:hAnsi="仿宋" w:eastAsia="仿宋" w:cs="仿宋"/>
              <w:sz w:val="32"/>
              <w:szCs w:val="32"/>
            </w:rPr>
            <w:fldChar w:fldCharType="end"/>
          </w:r>
        </w:p>
        <w:p>
          <w:pPr>
            <w:pStyle w:val="16"/>
            <w:tabs>
              <w:tab w:val="right" w:leader="dot" w:pos="105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8691"/>
              <w:placeholder>
                <w:docPart w:val="{b2c0953c-85e3-416e-842b-e3fe662dac67}"/>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八、其他重要事项说明</w:t>
              </w:r>
            </w:sdtContent>
          </w:sdt>
          <w:r>
            <w:rPr>
              <w:rFonts w:hint="eastAsia" w:ascii="仿宋" w:hAnsi="仿宋" w:eastAsia="仿宋" w:cs="仿宋"/>
              <w:sz w:val="32"/>
              <w:szCs w:val="32"/>
            </w:rPr>
            <w:tab/>
          </w:r>
          <w:bookmarkStart w:id="23" w:name="_Toc164_WPSOffice_Level2Page"/>
          <w:r>
            <w:rPr>
              <w:rFonts w:hint="eastAsia" w:ascii="仿宋" w:hAnsi="仿宋" w:eastAsia="仿宋" w:cs="仿宋"/>
              <w:sz w:val="32"/>
              <w:szCs w:val="32"/>
            </w:rPr>
            <w:t>22</w:t>
          </w:r>
          <w:bookmarkEnd w:id="23"/>
          <w:r>
            <w:rPr>
              <w:rFonts w:hint="eastAsia" w:ascii="仿宋" w:hAnsi="仿宋" w:eastAsia="仿宋" w:cs="仿宋"/>
              <w:sz w:val="32"/>
              <w:szCs w:val="32"/>
            </w:rPr>
            <w:fldChar w:fldCharType="end"/>
          </w:r>
        </w:p>
        <w:p>
          <w:pPr>
            <w:pStyle w:val="15"/>
            <w:tabs>
              <w:tab w:val="right" w:leader="dot" w:pos="10500"/>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_Toc22394_WPSOffice_Level1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78691"/>
              <w:placeholder>
                <w:docPart w:val="{69fa051d-714e-4166-9b2e-e159d5f7636e}"/>
              </w:placeholder>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第四部分 名词解释</w:t>
              </w:r>
            </w:sdtContent>
          </w:sdt>
          <w:r>
            <w:rPr>
              <w:rFonts w:hint="eastAsia" w:ascii="仿宋" w:hAnsi="仿宋" w:eastAsia="仿宋" w:cs="仿宋"/>
              <w:b/>
              <w:bCs/>
              <w:sz w:val="32"/>
              <w:szCs w:val="32"/>
            </w:rPr>
            <w:tab/>
          </w:r>
          <w:bookmarkStart w:id="24" w:name="_Toc22394_WPSOffice_Level1Page"/>
          <w:r>
            <w:rPr>
              <w:rFonts w:hint="eastAsia" w:ascii="仿宋" w:hAnsi="仿宋" w:eastAsia="仿宋" w:cs="仿宋"/>
              <w:b/>
              <w:bCs/>
              <w:sz w:val="32"/>
              <w:szCs w:val="32"/>
            </w:rPr>
            <w:t>23</w:t>
          </w:r>
          <w:bookmarkEnd w:id="24"/>
          <w:r>
            <w:rPr>
              <w:rFonts w:hint="eastAsia" w:ascii="仿宋" w:hAnsi="仿宋" w:eastAsia="仿宋" w:cs="仿宋"/>
              <w:b/>
              <w:bCs/>
              <w:sz w:val="32"/>
              <w:szCs w:val="32"/>
            </w:rPr>
            <w:fldChar w:fldCharType="end"/>
          </w:r>
        </w:p>
        <w:p>
          <w:pPr>
            <w:pStyle w:val="15"/>
            <w:tabs>
              <w:tab w:val="right" w:leader="dot" w:pos="10500"/>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_Toc24025_WPSOffice_Level1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78691"/>
              <w:placeholder>
                <w:docPart w:val="{13459ca4-37ee-4c72-b7d4-024bfc45fa62}"/>
              </w:placeholder>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第五部分 附件</w:t>
              </w:r>
            </w:sdtContent>
          </w:sdt>
          <w:r>
            <w:rPr>
              <w:rFonts w:hint="eastAsia" w:ascii="仿宋" w:hAnsi="仿宋" w:eastAsia="仿宋" w:cs="仿宋"/>
              <w:b/>
              <w:bCs/>
              <w:sz w:val="32"/>
              <w:szCs w:val="32"/>
            </w:rPr>
            <w:tab/>
          </w:r>
          <w:bookmarkStart w:id="25" w:name="_Toc24025_WPSOffice_Level1Page"/>
          <w:r>
            <w:rPr>
              <w:rFonts w:hint="eastAsia" w:ascii="仿宋" w:hAnsi="仿宋" w:eastAsia="仿宋" w:cs="仿宋"/>
              <w:b/>
              <w:bCs/>
              <w:sz w:val="32"/>
              <w:szCs w:val="32"/>
            </w:rPr>
            <w:t>24</w:t>
          </w:r>
          <w:bookmarkEnd w:id="25"/>
          <w:r>
            <w:rPr>
              <w:rFonts w:hint="eastAsia" w:ascii="仿宋" w:hAnsi="仿宋" w:eastAsia="仿宋" w:cs="仿宋"/>
              <w:b/>
              <w:bCs/>
              <w:sz w:val="32"/>
              <w:szCs w:val="32"/>
            </w:rPr>
            <w:fldChar w:fldCharType="end"/>
          </w:r>
        </w:p>
        <w:bookmarkEnd w:id="0"/>
        <w:p>
          <w:pPr>
            <w:jc w:val="left"/>
            <w:rPr>
              <w:rFonts w:ascii="仿宋" w:hAnsi="仿宋" w:eastAsia="仿宋"/>
              <w:sz w:val="32"/>
              <w:szCs w:val="32"/>
            </w:rPr>
          </w:pPr>
        </w:p>
      </w:sdtContent>
    </w:sdt>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outlineLvl w:val="0"/>
        <w:rPr>
          <w:rFonts w:ascii="黑体" w:hAnsi="黑体" w:eastAsia="黑体"/>
          <w:sz w:val="36"/>
          <w:szCs w:val="36"/>
        </w:rPr>
      </w:pPr>
      <w:bookmarkStart w:id="26" w:name="_Toc12088_WPSOffice_Level1"/>
      <w:r>
        <w:rPr>
          <w:rFonts w:hint="eastAsia" w:ascii="黑体" w:hAnsi="黑体" w:eastAsia="黑体"/>
          <w:sz w:val="36"/>
          <w:szCs w:val="36"/>
        </w:rPr>
        <w:t>第一部分</w:t>
      </w:r>
      <w:r>
        <w:rPr>
          <w:rFonts w:ascii="黑体" w:hAnsi="黑体" w:eastAsia="黑体"/>
          <w:sz w:val="36"/>
          <w:szCs w:val="36"/>
        </w:rPr>
        <w:t xml:space="preserve"> </w:t>
      </w:r>
      <w:r>
        <w:rPr>
          <w:rFonts w:hint="eastAsia" w:ascii="黑体" w:hAnsi="黑体" w:eastAsia="黑体"/>
          <w:sz w:val="36"/>
          <w:szCs w:val="36"/>
        </w:rPr>
        <w:t>部门概况</w:t>
      </w:r>
      <w:bookmarkEnd w:id="26"/>
    </w:p>
    <w:p>
      <w:pPr>
        <w:jc w:val="center"/>
        <w:rPr>
          <w:rFonts w:ascii="黑体" w:hAnsi="黑体" w:eastAsia="黑体"/>
          <w:sz w:val="36"/>
          <w:szCs w:val="36"/>
        </w:rPr>
      </w:pPr>
    </w:p>
    <w:p>
      <w:pPr>
        <w:spacing w:line="600" w:lineRule="exact"/>
        <w:ind w:firstLine="640" w:firstLineChars="200"/>
        <w:outlineLvl w:val="1"/>
        <w:rPr>
          <w:rFonts w:ascii="黑体" w:hAnsi="黑体" w:eastAsia="黑体"/>
          <w:sz w:val="32"/>
          <w:szCs w:val="32"/>
        </w:rPr>
      </w:pPr>
      <w:bookmarkStart w:id="27" w:name="_Toc31968_WPSOffice_Level2"/>
      <w:r>
        <w:rPr>
          <w:rFonts w:hint="eastAsia" w:ascii="黑体" w:hAnsi="黑体" w:eastAsia="黑体"/>
          <w:sz w:val="32"/>
          <w:szCs w:val="32"/>
        </w:rPr>
        <w:t>一、部门主要职责</w:t>
      </w:r>
      <w:bookmarkEnd w:id="27"/>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泰宁县新桥乡人民政府的主要职责是：贯彻党的路线、方针、政策，执行本级党代会、人民代表大会的决议和上级党委、政府的决定和命令，承担促进经济发展、加强社会管理、搞好公共服务、维护社会稳定和巩固基层政权等职能，推动物质文明、政治文明、精神文明协调发展。具体职责为：</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是促进经济发展。制定实施本乡经济发展规划，指导农村经济发展，推进农业结构调整，促进经济增长方式转变，发展壮大乡村集体经济；大力发展非公有制经济，推进农村市场经济体系的建设，发展现代农业和二、三产业，促进农民增收。</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加强社会管理。制定实施本乡社会发展规划，负责抓好义务教育、人口和计划生育、耕地和生态环境保护、民政事务、救灾救助、就业培训、社会保障、劳动关系协调和新型合作医疗实施等工作。依法履行上级赋予的监督管理权和行政处罚权，配合上级行政执法部门做好相关的行政执法工作。加强农村精神文明建设，促进农村社会事业发展。加强对上级部门派驻机构的协调和监督，强化乡镇财政、村级财务和集体资产的监督管理，建立健全减轻农民负担的监督管理机制，完善区域性、突发性事件的处置工作机制。</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是搞好公共服务。加强乡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是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是巩固基层政权。加强党的思想建设、组织建设、作风建设和制度建设，深化党风廉政建设，强化乡人大对乡政府的监督，切实加强和改进对村级党组织的领导和对村民委员会的指导，扩大和健全农村基层民主，充分发挥工会、共青团、妇联等群众团体的桥梁纽带作用。</w:t>
      </w:r>
    </w:p>
    <w:p>
      <w:pPr>
        <w:pStyle w:val="2"/>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（六）是法律、法规、规章和上级规定的其他事项。</w:t>
      </w:r>
    </w:p>
    <w:p>
      <w:pPr>
        <w:spacing w:line="600" w:lineRule="exact"/>
        <w:ind w:firstLine="640" w:firstLineChars="200"/>
        <w:outlineLvl w:val="1"/>
        <w:rPr>
          <w:rFonts w:ascii="黑体" w:hAnsi="黑体" w:eastAsia="黑体"/>
          <w:sz w:val="32"/>
          <w:szCs w:val="32"/>
        </w:rPr>
      </w:pPr>
      <w:bookmarkStart w:id="28" w:name="_Toc15261_WPSOffice_Level2"/>
      <w:r>
        <w:rPr>
          <w:rFonts w:hint="eastAsia" w:ascii="黑体" w:hAnsi="黑体" w:eastAsia="黑体"/>
          <w:sz w:val="32"/>
          <w:szCs w:val="32"/>
        </w:rPr>
        <w:t>二、部门决算单位基本情况</w:t>
      </w:r>
      <w:bookmarkEnd w:id="28"/>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从预算单位构成看，新桥乡人民政府部门包括1个机关行政处室及5个下属单位</w:t>
      </w:r>
      <w:r>
        <w:rPr>
          <w:rFonts w:hint="eastAsia" w:ascii="仿宋" w:hAnsi="仿宋" w:eastAsia="仿宋"/>
          <w:sz w:val="32"/>
          <w:szCs w:val="32"/>
        </w:rPr>
        <w:t>，其中：列入</w:t>
      </w:r>
      <w:r>
        <w:rPr>
          <w:rFonts w:hint="eastAsia" w:ascii="仿宋" w:hAnsi="仿宋" w:eastAsia="仿宋" w:cs="仿宋_GB2312"/>
          <w:sz w:val="32"/>
          <w:szCs w:val="32"/>
          <w:lang w:val="en-US" w:eastAsia="zh-CN"/>
        </w:rPr>
        <w:t>2020</w:t>
      </w:r>
      <w:r>
        <w:rPr>
          <w:rFonts w:hint="eastAsia" w:ascii="仿宋" w:hAnsi="仿宋" w:eastAsia="仿宋"/>
          <w:sz w:val="32"/>
          <w:szCs w:val="32"/>
        </w:rPr>
        <w:t>年部门预算编制范围的单位详细情况见下表:</w:t>
      </w:r>
    </w:p>
    <w:p>
      <w:pPr>
        <w:tabs>
          <w:tab w:val="left" w:pos="7513"/>
        </w:tabs>
        <w:adjustRightInd w:val="0"/>
        <w:snapToGrid w:val="0"/>
        <w:spacing w:line="600" w:lineRule="exact"/>
        <w:ind w:firstLine="640" w:firstLineChars="200"/>
        <w:rPr>
          <w:rFonts w:hint="eastAsia" w:ascii="仿宋" w:hAnsi="仿宋" w:eastAsia="仿宋"/>
          <w:sz w:val="32"/>
          <w:szCs w:val="32"/>
        </w:rPr>
      </w:pPr>
    </w:p>
    <w:tbl>
      <w:tblPr>
        <w:tblStyle w:val="6"/>
        <w:tblW w:w="4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1"/>
        <w:gridCol w:w="280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08" w:type="pct"/>
            <w:noWrap w:val="0"/>
            <w:vAlign w:val="top"/>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1263" w:type="pct"/>
            <w:noWrap w:val="0"/>
            <w:vAlign w:val="top"/>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1128" w:type="pct"/>
            <w:noWrap w:val="0"/>
            <w:vAlign w:val="top"/>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60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rPr>
              <w:t>新桥乡人民政府</w:t>
            </w:r>
          </w:p>
        </w:tc>
        <w:tc>
          <w:tcPr>
            <w:tcW w:w="1263"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lang w:eastAsia="zh-CN"/>
              </w:rPr>
              <w:t>机关单位</w:t>
            </w:r>
          </w:p>
        </w:tc>
        <w:tc>
          <w:tcPr>
            <w:tcW w:w="112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60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rPr>
              <w:t>新桥乡</w:t>
            </w:r>
            <w:r>
              <w:rPr>
                <w:rFonts w:hint="eastAsia" w:ascii="仿宋" w:hAnsi="仿宋" w:eastAsia="仿宋" w:cs="仿宋"/>
                <w:b w:val="0"/>
                <w:i w:val="0"/>
                <w:caps w:val="0"/>
                <w:color w:val="333333"/>
                <w:spacing w:val="0"/>
                <w:sz w:val="30"/>
                <w:szCs w:val="30"/>
                <w:shd w:val="clear" w:color="auto" w:fill="FFFFFF"/>
                <w:lang w:eastAsia="zh-CN"/>
              </w:rPr>
              <w:t>村镇建设综合服务中心</w:t>
            </w:r>
          </w:p>
        </w:tc>
        <w:tc>
          <w:tcPr>
            <w:tcW w:w="1263"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lang w:eastAsia="zh-CN"/>
              </w:rPr>
              <w:t>事业单位</w:t>
            </w:r>
          </w:p>
        </w:tc>
        <w:tc>
          <w:tcPr>
            <w:tcW w:w="112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60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rPr>
              <w:t>新桥乡</w:t>
            </w:r>
            <w:r>
              <w:rPr>
                <w:rFonts w:hint="eastAsia" w:ascii="仿宋" w:hAnsi="仿宋" w:eastAsia="仿宋" w:cs="仿宋"/>
                <w:b w:val="0"/>
                <w:i w:val="0"/>
                <w:caps w:val="0"/>
                <w:color w:val="333333"/>
                <w:spacing w:val="0"/>
                <w:sz w:val="30"/>
                <w:szCs w:val="30"/>
                <w:shd w:val="clear" w:color="auto" w:fill="FFFFFF"/>
                <w:lang w:eastAsia="zh-CN"/>
              </w:rPr>
              <w:t>社会事务综合服务中心</w:t>
            </w:r>
          </w:p>
        </w:tc>
        <w:tc>
          <w:tcPr>
            <w:tcW w:w="1263"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lang w:eastAsia="zh-CN"/>
              </w:rPr>
              <w:t>事业单位</w:t>
            </w:r>
          </w:p>
        </w:tc>
        <w:tc>
          <w:tcPr>
            <w:tcW w:w="112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608" w:type="pct"/>
            <w:noWrap w:val="0"/>
            <w:vAlign w:val="top"/>
          </w:tcPr>
          <w:p>
            <w:pPr>
              <w:tabs>
                <w:tab w:val="left" w:pos="7513"/>
              </w:tabs>
              <w:adjustRightInd w:val="0"/>
              <w:snapToGrid w:val="0"/>
              <w:spacing w:line="600" w:lineRule="exact"/>
              <w:rPr>
                <w:rFonts w:hint="eastAsia" w:ascii="仿宋" w:hAnsi="仿宋" w:eastAsia="仿宋" w:cs="仿宋"/>
                <w:b w:val="0"/>
                <w:i w:val="0"/>
                <w:caps w:val="0"/>
                <w:color w:val="333333"/>
                <w:spacing w:val="0"/>
                <w:kern w:val="2"/>
                <w:sz w:val="30"/>
                <w:szCs w:val="30"/>
                <w:shd w:val="clear" w:color="auto" w:fill="FFFFFF"/>
                <w:lang w:val="en-US" w:eastAsia="zh-CN" w:bidi="ar-SA"/>
              </w:rPr>
            </w:pPr>
            <w:r>
              <w:rPr>
                <w:rFonts w:hint="eastAsia" w:ascii="仿宋" w:hAnsi="仿宋" w:eastAsia="仿宋" w:cs="仿宋"/>
                <w:b w:val="0"/>
                <w:i w:val="0"/>
                <w:caps w:val="0"/>
                <w:color w:val="333333"/>
                <w:spacing w:val="0"/>
                <w:sz w:val="30"/>
                <w:szCs w:val="30"/>
                <w:shd w:val="clear" w:color="auto" w:fill="FFFFFF"/>
              </w:rPr>
              <w:t>新桥乡</w:t>
            </w:r>
            <w:r>
              <w:rPr>
                <w:rFonts w:hint="eastAsia" w:ascii="仿宋" w:hAnsi="仿宋" w:eastAsia="仿宋" w:cs="仿宋"/>
                <w:b w:val="0"/>
                <w:i w:val="0"/>
                <w:caps w:val="0"/>
                <w:color w:val="333333"/>
                <w:spacing w:val="0"/>
                <w:sz w:val="30"/>
                <w:szCs w:val="30"/>
                <w:shd w:val="clear" w:color="auto" w:fill="FFFFFF"/>
                <w:lang w:eastAsia="zh-CN"/>
              </w:rPr>
              <w:t>经济发展综合服务中心</w:t>
            </w:r>
          </w:p>
        </w:tc>
        <w:tc>
          <w:tcPr>
            <w:tcW w:w="1263"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b w:val="0"/>
                <w:i w:val="0"/>
                <w:caps w:val="0"/>
                <w:color w:val="333333"/>
                <w:spacing w:val="0"/>
                <w:sz w:val="30"/>
                <w:szCs w:val="30"/>
                <w:shd w:val="clear" w:color="auto" w:fill="FFFFFF"/>
                <w:lang w:eastAsia="zh-CN"/>
              </w:rPr>
              <w:t>事业单位</w:t>
            </w:r>
          </w:p>
        </w:tc>
        <w:tc>
          <w:tcPr>
            <w:tcW w:w="1128" w:type="pct"/>
            <w:noWrap w:val="0"/>
            <w:vAlign w:val="top"/>
          </w:tcPr>
          <w:p>
            <w:pPr>
              <w:tabs>
                <w:tab w:val="left" w:pos="7513"/>
              </w:tabs>
              <w:adjustRightInd w:val="0"/>
              <w:snapToGrid w:val="0"/>
              <w:spacing w:line="600" w:lineRule="exac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6</w:t>
            </w:r>
          </w:p>
        </w:tc>
      </w:tr>
    </w:tbl>
    <w:p>
      <w:pPr>
        <w:spacing w:line="600" w:lineRule="exact"/>
        <w:ind w:firstLine="640" w:firstLineChars="200"/>
        <w:outlineLvl w:val="1"/>
        <w:rPr>
          <w:rFonts w:ascii="黑体" w:hAnsi="黑体" w:eastAsia="黑体"/>
          <w:sz w:val="32"/>
          <w:szCs w:val="32"/>
        </w:rPr>
      </w:pPr>
      <w:bookmarkStart w:id="29" w:name="_Toc22394_WPSOffice_Level2"/>
      <w:r>
        <w:rPr>
          <w:rFonts w:hint="eastAsia" w:ascii="黑体" w:hAnsi="黑体" w:eastAsia="黑体"/>
          <w:sz w:val="32"/>
          <w:szCs w:val="32"/>
        </w:rPr>
        <w:t>三、部门主要工作总结</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hint="eastAsia" w:ascii="仿宋" w:hAnsi="仿宋" w:eastAsia="仿宋" w:cs="仿宋_GB2312"/>
          <w:sz w:val="32"/>
          <w:szCs w:val="32"/>
          <w:lang w:eastAsia="zh-CN"/>
        </w:rPr>
        <w:t>新桥乡人民政府</w:t>
      </w:r>
      <w:r>
        <w:rPr>
          <w:rFonts w:hint="eastAsia" w:ascii="仿宋" w:hAnsi="仿宋" w:eastAsia="仿宋"/>
          <w:sz w:val="32"/>
          <w:szCs w:val="32"/>
        </w:rPr>
        <w:t>主要任务是：以习近平新时代中国特色社会主义思想为指导，全面贯彻党的十九大和十九届二中、三中、四中</w:t>
      </w:r>
      <w:r>
        <w:rPr>
          <w:rFonts w:hint="eastAsia" w:ascii="仿宋" w:hAnsi="仿宋" w:eastAsia="仿宋"/>
          <w:sz w:val="32"/>
          <w:szCs w:val="32"/>
          <w:lang w:eastAsia="zh-CN"/>
        </w:rPr>
        <w:t>、五中</w:t>
      </w:r>
      <w:r>
        <w:rPr>
          <w:rFonts w:hint="eastAsia" w:ascii="仿宋" w:hAnsi="仿宋" w:eastAsia="仿宋"/>
          <w:sz w:val="32"/>
          <w:szCs w:val="32"/>
        </w:rPr>
        <w:t>全会精神，坚持稳中求进工作总基调，坚持新发展理念，坚持高质量发展落实赶超，实施乡村振兴战略，加快建设“闽赣边界生态文化小镇”。全乡经济社会发展的主要预期目标是：全乡工农业总产值增长7.</w:t>
      </w:r>
      <w:r>
        <w:rPr>
          <w:rFonts w:hint="eastAsia" w:ascii="仿宋" w:hAnsi="仿宋" w:eastAsia="仿宋"/>
          <w:sz w:val="32"/>
          <w:szCs w:val="32"/>
          <w:lang w:val="en-US" w:eastAsia="zh-CN"/>
        </w:rPr>
        <w:t>6</w:t>
      </w:r>
      <w:r>
        <w:rPr>
          <w:rFonts w:hint="eastAsia" w:ascii="仿宋" w:hAnsi="仿宋" w:eastAsia="仿宋"/>
          <w:sz w:val="32"/>
          <w:szCs w:val="32"/>
        </w:rPr>
        <w:t>%，农林牧渔产值增长4.5%；规模以上工业总产值增长7%，全乡社会固定资产投资增长7.5%，地方级财政一般预算收入增长5%，农民人均纯收入增长9%。围绕上述任务，重点完成了以下工作：</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 w:hAnsi="仿宋" w:eastAsia="仿宋"/>
          <w:sz w:val="32"/>
          <w:szCs w:val="32"/>
        </w:rPr>
      </w:pPr>
      <w:r>
        <w:rPr>
          <w:rFonts w:hint="eastAsia" w:ascii="仿宋" w:hAnsi="仿宋" w:eastAsia="仿宋"/>
          <w:sz w:val="32"/>
          <w:szCs w:val="32"/>
        </w:rPr>
        <w:t>加快产业发展，构筑转型升级新高地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一是做好红色文章。持续唱响“风展红旗如画”品牌，加强苏区政策研究，力争全年对接争取各类扶持项目10余个。</w:t>
      </w:r>
      <w:r>
        <w:rPr>
          <w:rFonts w:hint="eastAsia" w:ascii="仿宋_GB2312" w:hAnsi="仿宋_GB2312" w:eastAsia="仿宋_GB2312" w:cs="仿宋_GB2312"/>
          <w:sz w:val="32"/>
          <w:szCs w:val="32"/>
        </w:rPr>
        <w:t>进一步加大向上争取资金工作力度，</w:t>
      </w:r>
      <w:r>
        <w:rPr>
          <w:rFonts w:hint="eastAsia" w:ascii="仿宋_GB2312" w:hAnsi="仿宋_GB2312" w:eastAsia="仿宋_GB2312" w:cs="仿宋_GB2312"/>
          <w:sz w:val="32"/>
          <w:szCs w:val="32"/>
          <w:lang w:eastAsia="zh-CN"/>
        </w:rPr>
        <w:t>抽调精干力量，成立项目工作专班，配合</w:t>
      </w:r>
      <w:r>
        <w:rPr>
          <w:rFonts w:hint="eastAsia" w:ascii="仿宋_GB2312" w:hAnsi="仿宋_GB2312" w:eastAsia="仿宋_GB2312" w:cs="仿宋_GB2312"/>
          <w:sz w:val="32"/>
          <w:szCs w:val="32"/>
        </w:rPr>
        <w:t>各村委会</w:t>
      </w:r>
      <w:r>
        <w:rPr>
          <w:rFonts w:hint="eastAsia" w:ascii="仿宋_GB2312" w:hAnsi="仿宋_GB2312" w:eastAsia="仿宋_GB2312" w:cs="仿宋_GB2312"/>
          <w:sz w:val="32"/>
          <w:szCs w:val="32"/>
          <w:lang w:eastAsia="zh-CN"/>
        </w:rPr>
        <w:t>向上</w:t>
      </w:r>
      <w:r>
        <w:rPr>
          <w:rFonts w:hint="eastAsia" w:ascii="仿宋_GB2312" w:hAnsi="仿宋_GB2312" w:eastAsia="仿宋_GB2312" w:cs="仿宋_GB2312"/>
          <w:sz w:val="32"/>
          <w:szCs w:val="32"/>
        </w:rPr>
        <w:t>争取项目资金，</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高度重视项目前期准备和入库工作，既要做好与上级部门的协调沟通，又要精心做好项目的前期准备和申报工作，确保准备充分、符合政策，切实提高项目申报成功率。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 w:hAnsi="仿宋" w:eastAsia="仿宋"/>
          <w:sz w:val="32"/>
          <w:szCs w:val="32"/>
        </w:rPr>
      </w:pPr>
      <w:r>
        <w:rPr>
          <w:rFonts w:hint="eastAsia" w:ascii="仿宋" w:hAnsi="仿宋" w:eastAsia="仿宋"/>
          <w:sz w:val="32"/>
          <w:szCs w:val="32"/>
        </w:rPr>
        <w:t>统筹兼顾，努力提高财政保障能力。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 w:hAnsi="仿宋" w:eastAsia="仿宋"/>
          <w:sz w:val="32"/>
          <w:szCs w:val="32"/>
        </w:rPr>
      </w:pPr>
      <w:r>
        <w:rPr>
          <w:rFonts w:hint="eastAsia" w:ascii="仿宋_GB2312" w:hAnsi="仿宋_GB2312" w:eastAsia="仿宋_GB2312" w:cs="仿宋_GB2312"/>
          <w:sz w:val="32"/>
          <w:szCs w:val="32"/>
        </w:rPr>
        <w:t>要正确分析和认识全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经济社会发展过程中存在的困难和问题，充分理解和支持新形势下的财税工作，真正做到全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一盘棋，共谋发展。要按照</w:t>
      </w:r>
      <w:r>
        <w:rPr>
          <w:rFonts w:hint="default" w:ascii="仿宋_GB2312" w:hAnsi="仿宋_GB2312" w:eastAsia="仿宋_GB2312" w:cs="仿宋_GB2312"/>
          <w:sz w:val="32"/>
          <w:szCs w:val="32"/>
        </w:rPr>
        <w:t>“保工资、保运转、保民生”的基本原则和先后顺序，坚持有保有压，用小钱办大事、办实事，切实将有限的财政资金用在刀刃上，不断提高财政资金使用效益。</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10" w:leftChars="0" w:right="0" w:rightChars="0" w:firstLine="640" w:firstLineChars="0"/>
        <w:jc w:val="left"/>
        <w:textAlignment w:val="auto"/>
        <w:outlineLvl w:val="9"/>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 w:hAnsi="仿宋" w:eastAsia="仿宋"/>
          <w:sz w:val="32"/>
          <w:szCs w:val="32"/>
        </w:rPr>
        <w:t>坚实保障，认真落实惠农惠民政策。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 w:hAnsi="仿宋" w:eastAsia="仿宋"/>
          <w:sz w:val="32"/>
          <w:szCs w:val="32"/>
        </w:rPr>
        <w:t>严</w:t>
      </w:r>
      <w:r>
        <w:rPr>
          <w:rFonts w:hint="eastAsia" w:ascii="仿宋_GB2312" w:hAnsi="仿宋_GB2312" w:eastAsia="仿宋_GB2312" w:cs="仿宋_GB2312"/>
          <w:sz w:val="32"/>
          <w:szCs w:val="32"/>
        </w:rPr>
        <w:t>格执行</w:t>
      </w:r>
      <w:r>
        <w:rPr>
          <w:rFonts w:hint="eastAsia" w:ascii="仿宋_GB2312" w:hAnsi="仿宋_GB2312" w:eastAsia="仿宋_GB2312" w:cs="仿宋_GB2312"/>
          <w:sz w:val="32"/>
          <w:szCs w:val="32"/>
          <w:lang w:eastAsia="zh-CN"/>
        </w:rPr>
        <w:t>耕地力</w:t>
      </w:r>
      <w:r>
        <w:rPr>
          <w:rFonts w:hint="eastAsia" w:ascii="仿宋_GB2312" w:hAnsi="仿宋_GB2312" w:eastAsia="仿宋_GB2312" w:cs="仿宋_GB2312"/>
          <w:sz w:val="32"/>
          <w:szCs w:val="32"/>
        </w:rPr>
        <w:t>保护补贴政策，认真核实补贴面积，按照面积到户、公示到户、发放到户的要求，上半年全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共发放</w:t>
      </w:r>
      <w:r>
        <w:rPr>
          <w:rFonts w:hint="eastAsia" w:ascii="仿宋_GB2312" w:hAnsi="仿宋_GB2312" w:eastAsia="仿宋_GB2312" w:cs="仿宋_GB2312"/>
          <w:sz w:val="32"/>
          <w:szCs w:val="32"/>
          <w:lang w:eastAsia="zh-CN"/>
        </w:rPr>
        <w:t>耕地力</w:t>
      </w:r>
      <w:r>
        <w:rPr>
          <w:rFonts w:hint="eastAsia" w:ascii="仿宋_GB2312" w:hAnsi="仿宋_GB2312" w:eastAsia="仿宋_GB2312" w:cs="仿宋_GB2312"/>
          <w:sz w:val="32"/>
          <w:szCs w:val="32"/>
        </w:rPr>
        <w:t>保护补</w:t>
      </w:r>
      <w:r>
        <w:rPr>
          <w:rFonts w:hint="eastAsia" w:ascii="仿宋_GB2312" w:hAnsi="仿宋_GB2312" w:eastAsia="仿宋_GB2312" w:cs="仿宋_GB2312"/>
          <w:color w:val="auto"/>
          <w:sz w:val="32"/>
          <w:szCs w:val="32"/>
        </w:rPr>
        <w:t>贴</w:t>
      </w:r>
      <w:r>
        <w:rPr>
          <w:rFonts w:hint="eastAsia" w:ascii="仿宋_GB2312" w:hAnsi="仿宋_GB2312" w:eastAsia="仿宋_GB2312" w:cs="仿宋_GB2312"/>
          <w:color w:val="auto"/>
          <w:sz w:val="32"/>
          <w:szCs w:val="32"/>
          <w:lang w:val="en-US" w:eastAsia="zh-CN"/>
        </w:rPr>
        <w:t>1855</w:t>
      </w:r>
      <w:r>
        <w:rPr>
          <w:rFonts w:hint="eastAsia" w:ascii="仿宋_GB2312" w:hAnsi="仿宋_GB2312" w:eastAsia="仿宋_GB2312" w:cs="仿宋_GB2312"/>
          <w:color w:val="auto"/>
          <w:sz w:val="32"/>
          <w:szCs w:val="32"/>
        </w:rPr>
        <w:t>户，发放补贴资金</w:t>
      </w:r>
      <w:r>
        <w:rPr>
          <w:rFonts w:hint="eastAsia" w:ascii="仿宋_GB2312" w:hAnsi="仿宋_GB2312" w:eastAsia="仿宋_GB2312" w:cs="仿宋_GB2312"/>
          <w:color w:val="auto"/>
          <w:sz w:val="32"/>
          <w:szCs w:val="32"/>
          <w:lang w:val="en-US" w:eastAsia="zh-CN"/>
        </w:rPr>
        <w:t>94.38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lang w:eastAsia="zh-CN"/>
        </w:rPr>
        <w:t>落实民政惠民政策，上半年</w:t>
      </w:r>
      <w:r>
        <w:rPr>
          <w:rFonts w:hint="eastAsia" w:ascii="仿宋_GB2312" w:hAnsi="仿宋_GB2312" w:eastAsia="仿宋_GB2312" w:cs="仿宋_GB2312"/>
          <w:sz w:val="32"/>
          <w:szCs w:val="32"/>
        </w:rPr>
        <w:t>通过“一</w:t>
      </w:r>
      <w:r>
        <w:rPr>
          <w:rFonts w:hint="eastAsia" w:ascii="仿宋_GB2312" w:hAnsi="仿宋_GB2312" w:eastAsia="仿宋_GB2312" w:cs="仿宋_GB2312"/>
          <w:sz w:val="32"/>
          <w:szCs w:val="32"/>
          <w:lang w:eastAsia="zh-CN"/>
        </w:rPr>
        <w:t>卡</w:t>
      </w:r>
      <w:r>
        <w:rPr>
          <w:rFonts w:hint="eastAsia" w:ascii="仿宋_GB2312" w:hAnsi="仿宋_GB2312" w:eastAsia="仿宋_GB2312" w:cs="仿宋_GB2312"/>
          <w:sz w:val="32"/>
          <w:szCs w:val="32"/>
        </w:rPr>
        <w:t>通”发放低保、五保、孤儿、残疾金补贴等</w:t>
      </w:r>
      <w:r>
        <w:rPr>
          <w:rFonts w:hint="eastAsia" w:ascii="仿宋_GB2312" w:hAnsi="仿宋_GB2312" w:eastAsia="仿宋_GB2312" w:cs="仿宋_GB2312"/>
          <w:color w:val="auto"/>
          <w:sz w:val="32"/>
          <w:szCs w:val="32"/>
          <w:lang w:val="en-US" w:eastAsia="zh-CN"/>
        </w:rPr>
        <w:t>81.6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；积极谋划一事一议村级公益事业，</w:t>
      </w:r>
      <w:r>
        <w:rPr>
          <w:rFonts w:hint="eastAsia" w:ascii="仿宋_GB2312" w:hAnsi="仿宋_GB2312" w:eastAsia="仿宋_GB2312" w:cs="仿宋_GB2312"/>
          <w:color w:val="auto"/>
          <w:sz w:val="32"/>
          <w:szCs w:val="32"/>
          <w:lang w:eastAsia="zh-CN"/>
        </w:rPr>
        <w:t>申报获批</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“一事一议”</w:t>
      </w:r>
      <w:r>
        <w:rPr>
          <w:rFonts w:hint="eastAsia" w:ascii="仿宋_GB2312" w:hAnsi="仿宋_GB2312" w:eastAsia="仿宋_GB2312" w:cs="仿宋_GB2312"/>
          <w:color w:val="auto"/>
          <w:sz w:val="32"/>
          <w:szCs w:val="32"/>
          <w:lang w:eastAsia="zh-CN"/>
        </w:rPr>
        <w:t>提前批</w:t>
      </w:r>
      <w:r>
        <w:rPr>
          <w:rFonts w:hint="eastAsia" w:ascii="仿宋_GB2312" w:hAnsi="仿宋_GB2312" w:eastAsia="仿宋_GB2312" w:cs="仿宋_GB2312"/>
          <w:color w:val="auto"/>
          <w:sz w:val="32"/>
          <w:szCs w:val="32"/>
        </w:rPr>
        <w:t>财政奖补项目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个，财政资金</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lang w:val="en-US" w:eastAsia="zh-CN"/>
        </w:rPr>
        <w:t>23.29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惠及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2600</w:t>
      </w:r>
      <w:r>
        <w:rPr>
          <w:rFonts w:hint="eastAsia" w:ascii="仿宋_GB2312" w:hAnsi="仿宋_GB2312" w:eastAsia="仿宋_GB2312" w:cs="仿宋_GB2312"/>
          <w:sz w:val="32"/>
          <w:szCs w:val="32"/>
        </w:rPr>
        <w:t>余人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坚持把保障和改善民生作为财政工作的根本目标，</w:t>
      </w:r>
      <w:r>
        <w:rPr>
          <w:rFonts w:hint="eastAsia" w:ascii="仿宋_GB2312" w:hAnsi="仿宋_GB2312" w:eastAsia="仿宋_GB2312" w:cs="仿宋_GB2312"/>
          <w:sz w:val="32"/>
          <w:szCs w:val="32"/>
          <w:lang w:eastAsia="zh-CN"/>
        </w:rPr>
        <w:t>积极争取预算外专项资金</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320余</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万元，在</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个村继续落实</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民生基础设施工程建设</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，让广大群众得益受惠。</w:t>
      </w:r>
    </w:p>
    <w:p>
      <w:pPr>
        <w:spacing w:line="600" w:lineRule="exact"/>
        <w:jc w:val="center"/>
        <w:outlineLvl w:val="0"/>
        <w:rPr>
          <w:rFonts w:ascii="黑体" w:hAnsi="黑体" w:eastAsia="黑体"/>
          <w:sz w:val="36"/>
          <w:szCs w:val="36"/>
        </w:rPr>
      </w:pPr>
      <w:bookmarkStart w:id="30" w:name="_Toc31968_WPSOffice_Level1"/>
      <w:r>
        <w:rPr>
          <w:rFonts w:hint="eastAsia" w:ascii="黑体" w:hAnsi="黑体" w:eastAsia="黑体"/>
          <w:sz w:val="36"/>
          <w:szCs w:val="36"/>
        </w:rPr>
        <w:t>第二部分</w:t>
      </w:r>
      <w:r>
        <w:rPr>
          <w:rFonts w:ascii="黑体" w:hAnsi="黑体" w:eastAsia="黑体"/>
          <w:sz w:val="36"/>
          <w:szCs w:val="36"/>
        </w:rPr>
        <w:t xml:space="preserve"> </w:t>
      </w:r>
      <w:r>
        <w:rPr>
          <w:rFonts w:hint="eastAsia" w:ascii="黑体" w:hAnsi="黑体" w:eastAsia="黑体"/>
          <w:sz w:val="36"/>
          <w:szCs w:val="36"/>
          <w:lang w:val="en-US" w:eastAsia="zh-CN"/>
        </w:rPr>
        <w:t>2020</w:t>
      </w:r>
      <w:r>
        <w:rPr>
          <w:rFonts w:hint="eastAsia" w:ascii="黑体" w:hAnsi="黑体" w:eastAsia="黑体"/>
          <w:sz w:val="36"/>
          <w:szCs w:val="36"/>
        </w:rPr>
        <w:t>年度部门决算表</w:t>
      </w:r>
      <w:bookmarkEnd w:id="30"/>
    </w:p>
    <w:p>
      <w:pPr>
        <w:pStyle w:val="12"/>
        <w:numPr>
          <w:ilvl w:val="0"/>
          <w:numId w:val="2"/>
        </w:numPr>
        <w:ind w:firstLineChars="0"/>
        <w:jc w:val="left"/>
        <w:outlineLvl w:val="1"/>
        <w:rPr>
          <w:rFonts w:ascii="黑体" w:hAnsi="仿宋" w:eastAsia="黑体"/>
          <w:sz w:val="32"/>
          <w:szCs w:val="32"/>
        </w:rPr>
      </w:pPr>
      <w:bookmarkStart w:id="31" w:name="_Toc24025_WPSOffice_Level2"/>
      <w:r>
        <w:rPr>
          <w:rFonts w:hint="eastAsia" w:ascii="黑体" w:hAnsi="仿宋" w:eastAsia="黑体"/>
          <w:sz w:val="32"/>
          <w:szCs w:val="32"/>
        </w:rPr>
        <w:t>收入支出决算总表</w:t>
      </w:r>
      <w:bookmarkEnd w:id="31"/>
      <w:r>
        <w:rPr>
          <w:rFonts w:ascii="黑体" w:hAnsi="仿宋" w:eastAsia="黑体"/>
          <w:sz w:val="32"/>
          <w:szCs w:val="32"/>
        </w:rPr>
        <w:t xml:space="preserve"> </w:t>
      </w:r>
    </w:p>
    <w:tbl>
      <w:tblPr>
        <w:tblStyle w:val="6"/>
        <w:tblW w:w="11196" w:type="dxa"/>
        <w:tblInd w:w="1023" w:type="dxa"/>
        <w:tblLayout w:type="fixed"/>
        <w:tblCellMar>
          <w:top w:w="0" w:type="dxa"/>
          <w:left w:w="108" w:type="dxa"/>
          <w:bottom w:w="0" w:type="dxa"/>
          <w:right w:w="108" w:type="dxa"/>
        </w:tblCellMar>
      </w:tblPr>
      <w:tblGrid>
        <w:gridCol w:w="3517"/>
        <w:gridCol w:w="1602"/>
        <w:gridCol w:w="3048"/>
        <w:gridCol w:w="2963"/>
        <w:gridCol w:w="66"/>
      </w:tblGrid>
      <w:tr>
        <w:tblPrEx>
          <w:tblCellMar>
            <w:top w:w="0" w:type="dxa"/>
            <w:left w:w="108" w:type="dxa"/>
            <w:bottom w:w="0" w:type="dxa"/>
            <w:right w:w="108" w:type="dxa"/>
          </w:tblCellMar>
        </w:tblPrEx>
        <w:trPr>
          <w:trHeight w:val="540" w:hRule="atLeast"/>
        </w:trPr>
        <w:tc>
          <w:tcPr>
            <w:tcW w:w="11196" w:type="dxa"/>
            <w:gridSpan w:val="5"/>
            <w:tcBorders>
              <w:top w:val="nil"/>
              <w:left w:val="nil"/>
              <w:bottom w:val="nil"/>
              <w:right w:val="nil"/>
            </w:tcBorders>
            <w:noWrap/>
            <w:vAlign w:val="bottom"/>
          </w:tcPr>
          <w:p>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收支决算总表</w:t>
            </w:r>
          </w:p>
        </w:tc>
      </w:tr>
      <w:tr>
        <w:tblPrEx>
          <w:tblCellMar>
            <w:top w:w="0" w:type="dxa"/>
            <w:left w:w="108" w:type="dxa"/>
            <w:bottom w:w="0" w:type="dxa"/>
            <w:right w:w="108" w:type="dxa"/>
          </w:tblCellMar>
        </w:tblPrEx>
        <w:trPr>
          <w:trHeight w:val="300" w:hRule="atLeast"/>
        </w:trPr>
        <w:tc>
          <w:tcPr>
            <w:tcW w:w="3517" w:type="dxa"/>
            <w:tcBorders>
              <w:top w:val="nil"/>
              <w:left w:val="nil"/>
              <w:bottom w:val="nil"/>
              <w:right w:val="nil"/>
            </w:tcBorders>
            <w:noWrap/>
            <w:vAlign w:val="bottom"/>
          </w:tcPr>
          <w:p>
            <w:pPr>
              <w:widowControl/>
              <w:spacing w:line="240" w:lineRule="auto"/>
              <w:jc w:val="center"/>
              <w:rPr>
                <w:rFonts w:ascii="宋体" w:cs="Arial"/>
                <w:color w:val="000000"/>
                <w:kern w:val="0"/>
                <w:sz w:val="22"/>
              </w:rPr>
            </w:pPr>
          </w:p>
        </w:tc>
        <w:tc>
          <w:tcPr>
            <w:tcW w:w="1602" w:type="dxa"/>
            <w:tcBorders>
              <w:top w:val="nil"/>
              <w:left w:val="nil"/>
              <w:bottom w:val="nil"/>
              <w:right w:val="nil"/>
            </w:tcBorders>
            <w:noWrap/>
            <w:vAlign w:val="bottom"/>
          </w:tcPr>
          <w:p>
            <w:pPr>
              <w:widowControl/>
              <w:spacing w:line="240" w:lineRule="auto"/>
              <w:jc w:val="center"/>
              <w:rPr>
                <w:rFonts w:ascii="宋体" w:cs="Arial"/>
                <w:color w:val="000000"/>
                <w:kern w:val="0"/>
                <w:sz w:val="20"/>
                <w:szCs w:val="20"/>
              </w:rPr>
            </w:pPr>
          </w:p>
        </w:tc>
        <w:tc>
          <w:tcPr>
            <w:tcW w:w="6077" w:type="dxa"/>
            <w:gridSpan w:val="3"/>
            <w:tcBorders>
              <w:top w:val="nil"/>
              <w:left w:val="nil"/>
              <w:bottom w:val="nil"/>
              <w:right w:val="nil"/>
            </w:tcBorders>
            <w:noWrap/>
            <w:vAlign w:val="bottom"/>
          </w:tcPr>
          <w:p>
            <w:pPr>
              <w:widowControl/>
              <w:spacing w:line="240" w:lineRule="auto"/>
              <w:jc w:val="center"/>
              <w:rPr>
                <w:rFonts w:ascii="宋体" w:cs="Arial"/>
                <w:kern w:val="0"/>
                <w:sz w:val="20"/>
                <w:szCs w:val="20"/>
              </w:rPr>
            </w:pPr>
            <w:r>
              <w:rPr>
                <w:rFonts w:hint="eastAsia" w:ascii="宋体" w:hAnsi="宋体" w:cs="Arial"/>
                <w:kern w:val="0"/>
                <w:sz w:val="20"/>
                <w:szCs w:val="20"/>
              </w:rPr>
              <w:t>公开</w:t>
            </w:r>
            <w:r>
              <w:rPr>
                <w:rFonts w:ascii="宋体" w:hAnsi="宋体" w:cs="Arial"/>
                <w:kern w:val="0"/>
                <w:sz w:val="20"/>
                <w:szCs w:val="20"/>
              </w:rPr>
              <w:t>01</w:t>
            </w:r>
            <w:r>
              <w:rPr>
                <w:rFonts w:hint="eastAsia" w:ascii="宋体" w:hAnsi="宋体" w:cs="Arial"/>
                <w:kern w:val="0"/>
                <w:sz w:val="20"/>
                <w:szCs w:val="20"/>
              </w:rPr>
              <w:t>表</w:t>
            </w:r>
          </w:p>
        </w:tc>
      </w:tr>
      <w:tr>
        <w:tblPrEx>
          <w:tblCellMar>
            <w:top w:w="0" w:type="dxa"/>
            <w:left w:w="108" w:type="dxa"/>
            <w:bottom w:w="0" w:type="dxa"/>
            <w:right w:w="108" w:type="dxa"/>
          </w:tblCellMar>
        </w:tblPrEx>
        <w:trPr>
          <w:trHeight w:val="300" w:hRule="atLeast"/>
        </w:trPr>
        <w:tc>
          <w:tcPr>
            <w:tcW w:w="3517" w:type="dxa"/>
            <w:tcBorders>
              <w:top w:val="nil"/>
              <w:left w:val="nil"/>
              <w:bottom w:val="nil"/>
              <w:right w:val="nil"/>
            </w:tcBorders>
            <w:noWrap/>
            <w:vAlign w:val="bottom"/>
          </w:tcPr>
          <w:p>
            <w:pPr>
              <w:widowControl/>
              <w:spacing w:line="240" w:lineRule="auto"/>
              <w:jc w:val="center"/>
              <w:rPr>
                <w:rFonts w:hint="eastAsia" w:ascii="宋体" w:eastAsia="宋体" w:cs="Arial"/>
                <w:color w:val="000000"/>
                <w:kern w:val="0"/>
                <w:sz w:val="22"/>
                <w:lang w:eastAsia="zh-CN"/>
              </w:rPr>
            </w:pPr>
            <w:r>
              <w:rPr>
                <w:rFonts w:hint="eastAsia" w:ascii="宋体" w:hAnsi="宋体" w:cs="Arial"/>
                <w:color w:val="000000"/>
                <w:kern w:val="0"/>
                <w:sz w:val="22"/>
              </w:rPr>
              <w:t>部门：</w:t>
            </w:r>
            <w:r>
              <w:rPr>
                <w:rFonts w:hint="eastAsia" w:ascii="宋体" w:hAnsi="宋体" w:cs="Arial"/>
                <w:color w:val="000000"/>
                <w:kern w:val="0"/>
                <w:sz w:val="22"/>
                <w:lang w:eastAsia="zh-CN"/>
              </w:rPr>
              <w:t>新桥乡人民政府</w:t>
            </w:r>
          </w:p>
        </w:tc>
        <w:tc>
          <w:tcPr>
            <w:tcW w:w="1602" w:type="dxa"/>
            <w:tcBorders>
              <w:top w:val="nil"/>
              <w:left w:val="nil"/>
              <w:bottom w:val="nil"/>
              <w:right w:val="nil"/>
            </w:tcBorders>
            <w:noWrap/>
            <w:vAlign w:val="bottom"/>
          </w:tcPr>
          <w:p>
            <w:pPr>
              <w:widowControl/>
              <w:spacing w:line="240" w:lineRule="auto"/>
              <w:jc w:val="center"/>
              <w:rPr>
                <w:rFonts w:ascii="宋体" w:cs="Arial"/>
                <w:color w:val="000000"/>
                <w:kern w:val="0"/>
                <w:sz w:val="20"/>
                <w:szCs w:val="20"/>
              </w:rPr>
            </w:pPr>
          </w:p>
        </w:tc>
        <w:tc>
          <w:tcPr>
            <w:tcW w:w="6077" w:type="dxa"/>
            <w:gridSpan w:val="3"/>
            <w:tcBorders>
              <w:top w:val="nil"/>
              <w:left w:val="nil"/>
              <w:bottom w:val="nil"/>
              <w:right w:val="nil"/>
            </w:tcBorders>
            <w:noWrap/>
            <w:vAlign w:val="bottom"/>
          </w:tcPr>
          <w:p>
            <w:pPr>
              <w:widowControl/>
              <w:spacing w:line="240" w:lineRule="auto"/>
              <w:jc w:val="center"/>
              <w:rPr>
                <w:rFonts w:ascii="宋体" w:cs="Arial"/>
                <w:kern w:val="0"/>
                <w:sz w:val="20"/>
                <w:szCs w:val="20"/>
              </w:rPr>
            </w:pPr>
            <w:r>
              <w:rPr>
                <w:rFonts w:hint="eastAsia" w:ascii="宋体" w:hAnsi="宋体" w:cs="Arial"/>
                <w:kern w:val="0"/>
                <w:sz w:val="20"/>
                <w:szCs w:val="20"/>
              </w:rPr>
              <w:t>单位：万元</w:t>
            </w:r>
          </w:p>
        </w:tc>
      </w:tr>
      <w:tr>
        <w:tblPrEx>
          <w:tblCellMar>
            <w:top w:w="0" w:type="dxa"/>
            <w:left w:w="108" w:type="dxa"/>
            <w:bottom w:w="0" w:type="dxa"/>
            <w:right w:w="108" w:type="dxa"/>
          </w:tblCellMar>
        </w:tblPrEx>
        <w:trPr>
          <w:trHeight w:val="567" w:hRule="atLeast"/>
        </w:trPr>
        <w:tc>
          <w:tcPr>
            <w:tcW w:w="5119" w:type="dxa"/>
            <w:gridSpan w:val="2"/>
            <w:tcBorders>
              <w:top w:val="single" w:color="000000" w:sz="8" w:space="0"/>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收入</w:t>
            </w:r>
          </w:p>
        </w:tc>
        <w:tc>
          <w:tcPr>
            <w:tcW w:w="6077" w:type="dxa"/>
            <w:gridSpan w:val="3"/>
            <w:tcBorders>
              <w:top w:val="single" w:color="000000" w:sz="8" w:space="0"/>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w:t>
            </w:r>
          </w:p>
        </w:tc>
        <w:tc>
          <w:tcPr>
            <w:tcW w:w="1602"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决算数</w:t>
            </w:r>
          </w:p>
        </w:tc>
        <w:tc>
          <w:tcPr>
            <w:tcW w:w="3048"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w:t>
            </w:r>
            <w:r>
              <w:rPr>
                <w:rFonts w:ascii="宋体" w:hAnsi="宋体" w:cs="Arial"/>
                <w:color w:val="000000"/>
                <w:kern w:val="0"/>
                <w:sz w:val="22"/>
              </w:rPr>
              <w:t>(</w:t>
            </w:r>
            <w:r>
              <w:rPr>
                <w:rFonts w:hint="eastAsia" w:ascii="宋体" w:hAnsi="宋体" w:cs="Arial"/>
                <w:color w:val="000000"/>
                <w:kern w:val="0"/>
                <w:sz w:val="22"/>
              </w:rPr>
              <w:t>按支出功能分类</w:t>
            </w:r>
            <w:r>
              <w:rPr>
                <w:rFonts w:ascii="宋体" w:hAnsi="宋体" w:cs="Arial"/>
                <w:color w:val="000000"/>
                <w:kern w:val="0"/>
                <w:sz w:val="22"/>
              </w:rPr>
              <w:t>)</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tcPr>
          <w:p>
            <w:pPr>
              <w:jc w:val="center"/>
            </w:pPr>
            <w:r>
              <w:rPr>
                <w:rFonts w:hint="eastAsia"/>
              </w:rPr>
              <w:t>一、一般公共预算财政拨款收入</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841.33</w:t>
            </w:r>
          </w:p>
        </w:tc>
        <w:tc>
          <w:tcPr>
            <w:tcW w:w="3048" w:type="dxa"/>
            <w:tcBorders>
              <w:top w:val="nil"/>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一、一般公共服务支出</w:t>
            </w:r>
          </w:p>
        </w:tc>
        <w:tc>
          <w:tcPr>
            <w:tcW w:w="3029"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409.55</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tcPr>
          <w:p>
            <w:pPr>
              <w:jc w:val="center"/>
            </w:pPr>
            <w:r>
              <w:rPr>
                <w:rFonts w:hint="eastAsia"/>
              </w:rPr>
              <w:t>二、政府性基金预算财政拨款收入</w:t>
            </w:r>
          </w:p>
        </w:tc>
        <w:tc>
          <w:tcPr>
            <w:tcW w:w="1602"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nil"/>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二、外交支出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tcPr>
          <w:p>
            <w:pPr>
              <w:jc w:val="center"/>
            </w:pPr>
            <w:r>
              <w:rPr>
                <w:rFonts w:hint="eastAsia"/>
              </w:rPr>
              <w:t>三、国有资本经营预算财政拨款收入</w:t>
            </w:r>
          </w:p>
        </w:tc>
        <w:tc>
          <w:tcPr>
            <w:tcW w:w="1602"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nil"/>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三、国防支出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tcPr>
          <w:p>
            <w:pPr>
              <w:jc w:val="center"/>
            </w:pPr>
            <w:r>
              <w:rPr>
                <w:rFonts w:hint="eastAsia"/>
              </w:rPr>
              <w:t>四、上级补助收入</w:t>
            </w:r>
          </w:p>
        </w:tc>
        <w:tc>
          <w:tcPr>
            <w:tcW w:w="1602"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nil"/>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四、公共安全支出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auto" w:sz="4" w:space="0"/>
              <w:right w:val="single" w:color="000000" w:sz="4" w:space="0"/>
            </w:tcBorders>
            <w:noWrap/>
          </w:tcPr>
          <w:p>
            <w:pPr>
              <w:jc w:val="center"/>
            </w:pPr>
            <w:r>
              <w:rPr>
                <w:rFonts w:hint="eastAsia"/>
              </w:rPr>
              <w:t>五、事业收入</w:t>
            </w:r>
          </w:p>
        </w:tc>
        <w:tc>
          <w:tcPr>
            <w:tcW w:w="1602" w:type="dxa"/>
            <w:tcBorders>
              <w:top w:val="nil"/>
              <w:left w:val="nil"/>
              <w:bottom w:val="single" w:color="auto"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nil"/>
              <w:left w:val="nil"/>
              <w:bottom w:val="single" w:color="auto" w:sz="4" w:space="0"/>
              <w:right w:val="single" w:color="000000" w:sz="4" w:space="0"/>
            </w:tcBorders>
            <w:noWrap/>
            <w:vAlign w:val="center"/>
          </w:tcPr>
          <w:p>
            <w:pPr>
              <w:jc w:val="center"/>
              <w:rPr>
                <w:rFonts w:ascii="宋体" w:cs="Arial"/>
                <w:color w:val="000000"/>
                <w:sz w:val="22"/>
              </w:rPr>
            </w:pPr>
            <w:r>
              <w:rPr>
                <w:rFonts w:hint="eastAsia" w:cs="Arial"/>
                <w:color w:val="000000"/>
                <w:sz w:val="22"/>
              </w:rPr>
              <w:t>五、教育支出</w:t>
            </w:r>
          </w:p>
        </w:tc>
        <w:tc>
          <w:tcPr>
            <w:tcW w:w="3029" w:type="dxa"/>
            <w:gridSpan w:val="2"/>
            <w:tcBorders>
              <w:top w:val="nil"/>
              <w:left w:val="nil"/>
              <w:bottom w:val="single" w:color="auto"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trHeight w:val="564" w:hRule="atLeast"/>
        </w:trPr>
        <w:tc>
          <w:tcPr>
            <w:tcW w:w="3517" w:type="dxa"/>
            <w:tcBorders>
              <w:top w:val="single" w:color="auto" w:sz="4" w:space="0"/>
              <w:left w:val="single" w:color="auto" w:sz="4" w:space="0"/>
              <w:bottom w:val="single" w:color="auto" w:sz="4" w:space="0"/>
              <w:right w:val="single" w:color="auto" w:sz="4" w:space="0"/>
            </w:tcBorders>
            <w:noWrap/>
          </w:tcPr>
          <w:p>
            <w:pPr>
              <w:jc w:val="center"/>
            </w:pPr>
            <w:r>
              <w:rPr>
                <w:rFonts w:hint="eastAsia"/>
              </w:rPr>
              <w:t>六、经营收入</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Arial"/>
                <w:color w:val="000000"/>
                <w:sz w:val="22"/>
              </w:rPr>
            </w:pPr>
            <w:r>
              <w:rPr>
                <w:rFonts w:hint="eastAsia" w:cs="Arial"/>
                <w:color w:val="000000"/>
                <w:sz w:val="22"/>
              </w:rPr>
              <w:t>六、科学技术支出</w:t>
            </w:r>
          </w:p>
        </w:tc>
        <w:tc>
          <w:tcPr>
            <w:tcW w:w="302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trHeight w:val="564" w:hRule="atLeast"/>
        </w:trPr>
        <w:tc>
          <w:tcPr>
            <w:tcW w:w="3517" w:type="dxa"/>
            <w:tcBorders>
              <w:top w:val="single" w:color="auto" w:sz="4" w:space="0"/>
              <w:left w:val="single" w:color="000000" w:sz="8" w:space="0"/>
              <w:bottom w:val="single" w:color="000000" w:sz="4" w:space="0"/>
              <w:right w:val="single" w:color="000000" w:sz="4" w:space="0"/>
            </w:tcBorders>
            <w:noWrap/>
          </w:tcPr>
          <w:p>
            <w:pPr>
              <w:jc w:val="center"/>
            </w:pPr>
            <w:r>
              <w:rPr>
                <w:rFonts w:hint="eastAsia"/>
              </w:rPr>
              <w:t>七、附属单位上缴收入</w:t>
            </w:r>
          </w:p>
        </w:tc>
        <w:tc>
          <w:tcPr>
            <w:tcW w:w="1602" w:type="dxa"/>
            <w:tcBorders>
              <w:top w:val="single" w:color="auto" w:sz="4" w:space="0"/>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single" w:color="auto" w:sz="4" w:space="0"/>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七、文化旅游体育与传媒支出</w:t>
            </w:r>
          </w:p>
        </w:tc>
        <w:tc>
          <w:tcPr>
            <w:tcW w:w="3029" w:type="dxa"/>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45.71</w:t>
            </w:r>
          </w:p>
        </w:tc>
      </w:tr>
      <w:tr>
        <w:tblPrEx>
          <w:tblCellMar>
            <w:top w:w="0" w:type="dxa"/>
            <w:left w:w="108" w:type="dxa"/>
            <w:bottom w:w="0" w:type="dxa"/>
            <w:right w:w="108" w:type="dxa"/>
          </w:tblCellMar>
        </w:tblPrEx>
        <w:trPr>
          <w:trHeight w:val="564"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hint="eastAsia" w:ascii="宋体" w:eastAsia="宋体" w:cs="Arial"/>
                <w:color w:val="000000"/>
                <w:kern w:val="0"/>
                <w:sz w:val="22"/>
                <w:lang w:eastAsia="zh-CN"/>
              </w:rPr>
            </w:pPr>
            <w:r>
              <w:rPr>
                <w:rFonts w:hint="eastAsia" w:ascii="宋体" w:hAnsi="宋体" w:cs="Arial"/>
                <w:color w:val="000000"/>
                <w:kern w:val="0"/>
                <w:sz w:val="22"/>
                <w:lang w:eastAsia="zh-CN"/>
              </w:rPr>
              <w:t>八、其他收入</w:t>
            </w:r>
          </w:p>
        </w:tc>
        <w:tc>
          <w:tcPr>
            <w:tcW w:w="1602"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lang w:val="en-US" w:eastAsia="zh-CN"/>
              </w:rPr>
              <w:t>0</w:t>
            </w:r>
          </w:p>
        </w:tc>
        <w:tc>
          <w:tcPr>
            <w:tcW w:w="3048" w:type="dxa"/>
            <w:tcBorders>
              <w:top w:val="nil"/>
              <w:left w:val="nil"/>
              <w:bottom w:val="single" w:color="000000" w:sz="4" w:space="0"/>
              <w:right w:val="single" w:color="000000" w:sz="4" w:space="0"/>
            </w:tcBorders>
            <w:noWrap/>
            <w:vAlign w:val="center"/>
          </w:tcPr>
          <w:p>
            <w:pPr>
              <w:jc w:val="center"/>
              <w:rPr>
                <w:rFonts w:ascii="宋体" w:cs="Arial"/>
                <w:color w:val="000000"/>
                <w:sz w:val="22"/>
              </w:rPr>
            </w:pPr>
            <w:r>
              <w:rPr>
                <w:rFonts w:hint="eastAsia" w:cs="Arial"/>
                <w:color w:val="000000"/>
                <w:sz w:val="22"/>
              </w:rPr>
              <w:t>八、社会保障和就业支出</w:t>
            </w:r>
          </w:p>
        </w:tc>
        <w:tc>
          <w:tcPr>
            <w:tcW w:w="3029"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55.68</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九、卫生健康支出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left="1726" w:leftChars="0" w:hanging="1726" w:hangingChars="863"/>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37.3</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十、节能环保支出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十一、城乡社区支出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十二、农林水支出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left="1726" w:leftChars="0" w:hanging="1726" w:hangingChars="863"/>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207.29</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十三、交通运输支出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left="1726" w:leftChars="0" w:hanging="1726" w:hangingChars="863"/>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6.8</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十四、资源勘探信息等支出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十五、商业服务业等支出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十六、金融支出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十七、援助其他地区支出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十八、自然资源海洋气象等支出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十九、住房保障支出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二十、粮油物资储备支出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cs="Arial"/>
                <w:color w:val="000000"/>
                <w:sz w:val="22"/>
              </w:rPr>
            </w:pPr>
            <w:r>
              <w:rPr>
                <w:rFonts w:hint="eastAsia" w:cs="Arial"/>
                <w:color w:val="000000"/>
                <w:sz w:val="22"/>
              </w:rPr>
              <w:t>二十一、国有资本经营预算支出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二十二、灾害防治及应急管理支出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r>
              <w:rPr>
                <w:rFonts w:hint="eastAsia" w:ascii="宋体" w:hAnsi="宋体" w:cs="Arial"/>
                <w:color w:val="000000"/>
                <w:kern w:val="0"/>
                <w:sz w:val="22"/>
                <w:lang w:val="en-US" w:eastAsia="zh-CN"/>
              </w:rPr>
              <w:t>0</w:t>
            </w:r>
          </w:p>
        </w:tc>
      </w:tr>
      <w:tr>
        <w:tblPrEx>
          <w:tblCellMar>
            <w:top w:w="0" w:type="dxa"/>
            <w:left w:w="108" w:type="dxa"/>
            <w:bottom w:w="0" w:type="dxa"/>
            <w:right w:w="108" w:type="dxa"/>
          </w:tblCellMar>
        </w:tblPrEx>
        <w:trPr>
          <w:gridAfter w:val="1"/>
          <w:wAfter w:w="66" w:type="dxa"/>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1898" w:leftChars="0" w:hanging="1898" w:hangingChars="863"/>
              <w:jc w:val="center"/>
              <w:rPr>
                <w:rFonts w:ascii="宋体" w:cs="Arial"/>
                <w:color w:val="000000"/>
                <w:kern w:val="0"/>
                <w:sz w:val="22"/>
              </w:rPr>
            </w:pPr>
          </w:p>
        </w:tc>
        <w:tc>
          <w:tcPr>
            <w:tcW w:w="3048" w:type="dxa"/>
            <w:tcBorders>
              <w:top w:val="single" w:color="auto" w:sz="4" w:space="0"/>
              <w:left w:val="single" w:color="auto" w:sz="4" w:space="0"/>
              <w:bottom w:val="single" w:color="auto" w:sz="4" w:space="0"/>
              <w:right w:val="single" w:color="auto" w:sz="4" w:space="0"/>
            </w:tcBorders>
            <w:noWrap/>
            <w:vAlign w:val="center"/>
          </w:tcPr>
          <w:p>
            <w:pPr>
              <w:ind w:left="1898" w:leftChars="0" w:hanging="1898" w:hangingChars="863"/>
              <w:jc w:val="center"/>
              <w:rPr>
                <w:rFonts w:ascii="宋体" w:cs="Arial"/>
                <w:color w:val="000000"/>
                <w:sz w:val="22"/>
              </w:rPr>
            </w:pPr>
            <w:r>
              <w:rPr>
                <w:rFonts w:hint="eastAsia" w:cs="Arial"/>
                <w:color w:val="000000"/>
                <w:sz w:val="22"/>
              </w:rPr>
              <w:t>二十三、其他支出</w:t>
            </w:r>
          </w:p>
        </w:tc>
        <w:tc>
          <w:tcPr>
            <w:tcW w:w="29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left="1726" w:leftChars="0" w:hanging="1726" w:hangingChars="863"/>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567"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02" w:type="dxa"/>
            <w:tcBorders>
              <w:top w:val="nil"/>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r>
              <w:rPr>
                <w:rFonts w:hint="eastAsia" w:ascii="宋体" w:hAnsi="宋体" w:cs="Arial"/>
                <w:color w:val="000000"/>
                <w:kern w:val="0"/>
                <w:sz w:val="22"/>
              </w:rPr>
              <w:t>　</w:t>
            </w:r>
          </w:p>
        </w:tc>
        <w:tc>
          <w:tcPr>
            <w:tcW w:w="3048" w:type="dxa"/>
            <w:tcBorders>
              <w:top w:val="nil"/>
              <w:left w:val="nil"/>
              <w:bottom w:val="single" w:color="000000" w:sz="4" w:space="0"/>
              <w:right w:val="single" w:color="000000" w:sz="4" w:space="0"/>
            </w:tcBorders>
            <w:noWrap/>
            <w:vAlign w:val="center"/>
          </w:tcPr>
          <w:p>
            <w:pPr>
              <w:rPr>
                <w:rFonts w:ascii="宋体" w:cs="Arial"/>
                <w:color w:val="000000"/>
                <w:sz w:val="22"/>
              </w:rPr>
            </w:pPr>
            <w:r>
              <w:rPr>
                <w:rFonts w:hint="eastAsia" w:cs="Arial"/>
                <w:color w:val="000000"/>
                <w:sz w:val="22"/>
              </w:rPr>
              <w:t>二十四、债务还本支出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r>
              <w:rPr>
                <w:rFonts w:hint="eastAsia" w:ascii="宋体" w:hAnsi="宋体" w:cs="Arial"/>
                <w:color w:val="000000"/>
                <w:kern w:val="0"/>
                <w:sz w:val="22"/>
                <w:lang w:val="en-US" w:eastAsia="zh-CN"/>
              </w:rPr>
              <w:t>0</w:t>
            </w: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567"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b/>
                <w:bCs/>
                <w:color w:val="000000"/>
                <w:kern w:val="0"/>
                <w:sz w:val="22"/>
              </w:rPr>
            </w:pPr>
          </w:p>
        </w:tc>
        <w:tc>
          <w:tcPr>
            <w:tcW w:w="1602" w:type="dxa"/>
            <w:tcBorders>
              <w:top w:val="nil"/>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p>
        </w:tc>
        <w:tc>
          <w:tcPr>
            <w:tcW w:w="3048" w:type="dxa"/>
            <w:tcBorders>
              <w:top w:val="nil"/>
              <w:left w:val="nil"/>
              <w:bottom w:val="single" w:color="000000" w:sz="4" w:space="0"/>
              <w:right w:val="single" w:color="000000" w:sz="4" w:space="0"/>
            </w:tcBorders>
            <w:noWrap/>
            <w:vAlign w:val="center"/>
          </w:tcPr>
          <w:p>
            <w:pPr>
              <w:rPr>
                <w:rFonts w:ascii="宋体" w:cs="Arial"/>
                <w:color w:val="000000"/>
                <w:sz w:val="22"/>
              </w:rPr>
            </w:pPr>
            <w:r>
              <w:rPr>
                <w:rFonts w:hint="eastAsia" w:cs="Arial"/>
                <w:color w:val="000000"/>
                <w:sz w:val="22"/>
              </w:rPr>
              <w:t>二十五、债务付息支出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right"/>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CellMar>
            <w:top w:w="0" w:type="dxa"/>
            <w:left w:w="108" w:type="dxa"/>
            <w:bottom w:w="0" w:type="dxa"/>
            <w:right w:w="108" w:type="dxa"/>
          </w:tblCellMar>
        </w:tblPrEx>
        <w:trPr>
          <w:trHeight w:val="567"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b/>
                <w:bCs/>
                <w:color w:val="000000"/>
                <w:kern w:val="0"/>
                <w:sz w:val="22"/>
              </w:rPr>
            </w:pPr>
          </w:p>
        </w:tc>
        <w:tc>
          <w:tcPr>
            <w:tcW w:w="1602" w:type="dxa"/>
            <w:tcBorders>
              <w:top w:val="nil"/>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p>
        </w:tc>
        <w:tc>
          <w:tcPr>
            <w:tcW w:w="3048" w:type="dxa"/>
            <w:tcBorders>
              <w:top w:val="nil"/>
              <w:left w:val="nil"/>
              <w:bottom w:val="single" w:color="000000" w:sz="4" w:space="0"/>
              <w:right w:val="single" w:color="000000" w:sz="4" w:space="0"/>
            </w:tcBorders>
            <w:noWrap/>
            <w:vAlign w:val="center"/>
          </w:tcPr>
          <w:p>
            <w:pPr>
              <w:widowControl/>
              <w:spacing w:line="240" w:lineRule="auto"/>
              <w:jc w:val="left"/>
              <w:rPr>
                <w:rFonts w:ascii="宋体" w:cs="Arial"/>
                <w:b/>
                <w:bCs/>
                <w:color w:val="000000"/>
                <w:kern w:val="0"/>
                <w:sz w:val="22"/>
              </w:rPr>
            </w:pPr>
            <w:r>
              <w:rPr>
                <w:rFonts w:hint="eastAsia" w:cs="Arial"/>
                <w:color w:val="000000"/>
                <w:sz w:val="22"/>
              </w:rPr>
              <w:t>二十六、抗疫特别国债安排的支出</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right"/>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CellMar>
            <w:top w:w="0" w:type="dxa"/>
            <w:left w:w="108" w:type="dxa"/>
            <w:bottom w:w="0" w:type="dxa"/>
            <w:right w:w="108" w:type="dxa"/>
          </w:tblCellMar>
        </w:tblPrEx>
        <w:trPr>
          <w:trHeight w:val="567" w:hRule="atLeast"/>
        </w:trPr>
        <w:tc>
          <w:tcPr>
            <w:tcW w:w="3517" w:type="dxa"/>
            <w:tcBorders>
              <w:top w:val="nil"/>
              <w:left w:val="single" w:color="000000" w:sz="8" w:space="0"/>
              <w:bottom w:val="single" w:color="auto" w:sz="4" w:space="0"/>
              <w:right w:val="single" w:color="000000"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本年收入合计</w:t>
            </w:r>
          </w:p>
        </w:tc>
        <w:tc>
          <w:tcPr>
            <w:tcW w:w="1602" w:type="dxa"/>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841.33</w:t>
            </w:r>
          </w:p>
        </w:tc>
        <w:tc>
          <w:tcPr>
            <w:tcW w:w="3048" w:type="dxa"/>
            <w:tcBorders>
              <w:top w:val="nil"/>
              <w:left w:val="nil"/>
              <w:bottom w:val="single" w:color="auto" w:sz="4" w:space="0"/>
              <w:right w:val="single" w:color="000000"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本年支出合计</w:t>
            </w:r>
          </w:p>
        </w:tc>
        <w:tc>
          <w:tcPr>
            <w:tcW w:w="3029" w:type="dxa"/>
            <w:gridSpan w:val="2"/>
            <w:tcBorders>
              <w:top w:val="nil"/>
              <w:left w:val="nil"/>
              <w:bottom w:val="single" w:color="auto" w:sz="4" w:space="0"/>
              <w:right w:val="single" w:color="000000" w:sz="4" w:space="0"/>
            </w:tcBorders>
            <w:noWrap/>
            <w:vAlign w:val="center"/>
          </w:tcPr>
          <w:p>
            <w:pPr>
              <w:widowControl/>
              <w:spacing w:line="240" w:lineRule="auto"/>
              <w:jc w:val="right"/>
              <w:rPr>
                <w:rFonts w:ascii="宋体" w:cs="Arial"/>
                <w:color w:val="000000"/>
                <w:kern w:val="0"/>
                <w:sz w:val="22"/>
              </w:rPr>
            </w:pPr>
            <w:r>
              <w:rPr>
                <w:rFonts w:hint="eastAsia" w:ascii="宋体" w:hAnsi="宋体" w:cs="宋体"/>
                <w:i w:val="0"/>
                <w:color w:val="000000"/>
                <w:kern w:val="0"/>
                <w:sz w:val="20"/>
                <w:szCs w:val="20"/>
                <w:u w:val="none"/>
                <w:lang w:val="en-US" w:eastAsia="zh-CN" w:bidi="ar"/>
              </w:rPr>
              <w:t>842.33</w:t>
            </w: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567" w:hRule="atLeast"/>
        </w:trPr>
        <w:tc>
          <w:tcPr>
            <w:tcW w:w="35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使用非财政拨款结余</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right"/>
              <w:rPr>
                <w:rFonts w:ascii="宋体" w:cs="Arial"/>
                <w:color w:val="000000"/>
                <w:kern w:val="0"/>
                <w:sz w:val="22"/>
              </w:rPr>
            </w:pPr>
            <w:r>
              <w:rPr>
                <w:rFonts w:hint="eastAsia" w:ascii="宋体" w:hAnsi="宋体" w:cs="Arial"/>
                <w:color w:val="000000"/>
                <w:kern w:val="0"/>
                <w:sz w:val="22"/>
                <w:lang w:val="en-US" w:eastAsia="zh-CN"/>
              </w:rPr>
              <w:t>0</w:t>
            </w:r>
            <w:r>
              <w:rPr>
                <w:rFonts w:hint="eastAsia" w:ascii="宋体" w:hAnsi="宋体" w:cs="Arial"/>
                <w:color w:val="000000"/>
                <w:kern w:val="0"/>
                <w:sz w:val="22"/>
              </w:rPr>
              <w:t>　</w:t>
            </w:r>
          </w:p>
        </w:tc>
        <w:tc>
          <w:tcPr>
            <w:tcW w:w="304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结余分配</w:t>
            </w:r>
          </w:p>
        </w:tc>
        <w:tc>
          <w:tcPr>
            <w:tcW w:w="302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right"/>
              <w:rPr>
                <w:rFonts w:ascii="宋体" w:cs="Arial"/>
                <w:color w:val="000000"/>
                <w:kern w:val="0"/>
                <w:sz w:val="22"/>
              </w:rPr>
            </w:pPr>
            <w:r>
              <w:rPr>
                <w:rFonts w:hint="eastAsia" w:ascii="宋体" w:hAnsi="宋体" w:cs="Arial"/>
                <w:color w:val="000000"/>
                <w:kern w:val="0"/>
                <w:sz w:val="22"/>
                <w:lang w:val="en-US" w:eastAsia="zh-CN"/>
              </w:rPr>
              <w:t>0</w:t>
            </w: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567" w:hRule="atLeast"/>
        </w:trPr>
        <w:tc>
          <w:tcPr>
            <w:tcW w:w="3517" w:type="dxa"/>
            <w:tcBorders>
              <w:top w:val="single" w:color="auto" w:sz="4" w:space="0"/>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年初结转和结余</w:t>
            </w:r>
          </w:p>
        </w:tc>
        <w:tc>
          <w:tcPr>
            <w:tcW w:w="1602"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48" w:type="dxa"/>
            <w:tcBorders>
              <w:top w:val="single" w:color="auto" w:sz="4" w:space="0"/>
              <w:left w:val="nil"/>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年末结转和结余</w:t>
            </w:r>
          </w:p>
        </w:tc>
        <w:tc>
          <w:tcPr>
            <w:tcW w:w="3029" w:type="dxa"/>
            <w:gridSpan w:val="2"/>
            <w:tcBorders>
              <w:top w:val="single" w:color="auto" w:sz="4" w:space="0"/>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r>
              <w:rPr>
                <w:rFonts w:hint="eastAsia" w:ascii="宋体" w:hAnsi="宋体" w:cs="宋体"/>
                <w:i w:val="0"/>
                <w:color w:val="000000"/>
                <w:kern w:val="0"/>
                <w:sz w:val="20"/>
                <w:szCs w:val="20"/>
                <w:u w:val="none"/>
                <w:lang w:val="en-US" w:eastAsia="zh-CN" w:bidi="ar"/>
              </w:rPr>
              <w:t>2</w:t>
            </w: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567" w:hRule="atLeast"/>
        </w:trPr>
        <w:tc>
          <w:tcPr>
            <w:tcW w:w="3517"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合计</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844.33</w:t>
            </w:r>
          </w:p>
        </w:tc>
        <w:tc>
          <w:tcPr>
            <w:tcW w:w="3048"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合计</w:t>
            </w:r>
          </w:p>
        </w:tc>
        <w:tc>
          <w:tcPr>
            <w:tcW w:w="3029" w:type="dxa"/>
            <w:gridSpan w:val="2"/>
            <w:tcBorders>
              <w:top w:val="nil"/>
              <w:left w:val="nil"/>
              <w:bottom w:val="single" w:color="000000" w:sz="4" w:space="0"/>
              <w:right w:val="single" w:color="000000" w:sz="4" w:space="0"/>
            </w:tcBorders>
            <w:noWrap/>
            <w:vAlign w:val="center"/>
          </w:tcPr>
          <w:p>
            <w:pPr>
              <w:widowControl/>
              <w:spacing w:line="240" w:lineRule="auto"/>
              <w:jc w:val="right"/>
              <w:rPr>
                <w:rFonts w:ascii="宋体" w:cs="Arial"/>
                <w:color w:val="000000"/>
                <w:kern w:val="0"/>
                <w:sz w:val="22"/>
              </w:rPr>
            </w:pPr>
            <w:r>
              <w:rPr>
                <w:rFonts w:hint="eastAsia" w:ascii="宋体" w:hAnsi="宋体" w:cs="宋体"/>
                <w:i w:val="0"/>
                <w:color w:val="000000"/>
                <w:kern w:val="0"/>
                <w:sz w:val="20"/>
                <w:szCs w:val="20"/>
                <w:u w:val="none"/>
                <w:lang w:val="en-US" w:eastAsia="zh-CN" w:bidi="ar"/>
              </w:rPr>
              <w:t>844.33</w:t>
            </w:r>
            <w:r>
              <w:rPr>
                <w:rFonts w:hint="eastAsia" w:ascii="宋体" w:hAnsi="宋体" w:cs="Arial"/>
                <w:color w:val="000000"/>
                <w:kern w:val="0"/>
                <w:sz w:val="22"/>
              </w:rPr>
              <w:t>　</w:t>
            </w:r>
          </w:p>
        </w:tc>
      </w:tr>
    </w:tbl>
    <w:p>
      <w:pPr>
        <w:pStyle w:val="11"/>
        <w:ind w:firstLine="1200" w:firstLineChars="500"/>
        <w:jc w:val="both"/>
        <w:rPr>
          <w:rFonts w:ascii="Times New Roman" w:hAnsi="Times New Roman" w:eastAsia="宋体" w:cs="Times New Roman"/>
        </w:rPr>
      </w:pPr>
      <w:bookmarkStart w:id="32" w:name="_Toc22085_WPSOffice_Level2"/>
      <w:r>
        <w:rPr>
          <w:rFonts w:hint="eastAsia" w:ascii="Times New Roman" w:hAnsi="Times New Roman" w:eastAsia="宋体" w:cs="Times New Roman"/>
        </w:rPr>
        <w:t>注：</w:t>
      </w:r>
      <w:r>
        <w:rPr>
          <w:rFonts w:ascii="Times New Roman" w:hAnsi="Times New Roman" w:eastAsia="宋体" w:cs="Times New Roman"/>
        </w:rPr>
        <w:t xml:space="preserve">1. </w:t>
      </w:r>
      <w:r>
        <w:rPr>
          <w:rFonts w:hint="eastAsia" w:ascii="Times New Roman" w:hAnsi="Times New Roman" w:eastAsia="宋体" w:cs="Times New Roman"/>
        </w:rPr>
        <w:t>本表反映部门本年度的总收支和年末结转结余情况。</w:t>
      </w:r>
    </w:p>
    <w:p>
      <w:pPr>
        <w:pStyle w:val="11"/>
        <w:ind w:firstLine="1680" w:firstLineChars="700"/>
        <w:jc w:val="both"/>
        <w:rPr>
          <w:rFonts w:ascii="黑体" w:hAnsi="仿宋" w:eastAsia="黑体"/>
          <w:sz w:val="32"/>
          <w:szCs w:val="32"/>
        </w:rPr>
      </w:pPr>
      <w:r>
        <w:rPr>
          <w:rFonts w:ascii="Times New Roman" w:hAnsi="Times New Roman" w:eastAsia="宋体" w:cs="Times New Roman"/>
        </w:rPr>
        <w:t>2.</w:t>
      </w:r>
      <w:r>
        <w:rPr>
          <w:rFonts w:hint="eastAsia" w:ascii="Times New Roman" w:hAnsi="Times New Roman" w:eastAsia="宋体" w:cs="Times New Roman"/>
        </w:rPr>
        <w:t>本套报表金额单位转换时可能存在尾数误差。</w:t>
      </w:r>
    </w:p>
    <w:p>
      <w:pPr>
        <w:pStyle w:val="12"/>
        <w:numPr>
          <w:ilvl w:val="0"/>
          <w:numId w:val="2"/>
        </w:numPr>
        <w:ind w:firstLineChars="0"/>
        <w:jc w:val="left"/>
        <w:outlineLvl w:val="1"/>
        <w:rPr>
          <w:rFonts w:ascii="黑体" w:hAnsi="仿宋" w:eastAsia="黑体"/>
          <w:sz w:val="32"/>
          <w:szCs w:val="32"/>
        </w:rPr>
      </w:pPr>
      <w:r>
        <w:rPr>
          <w:rFonts w:hint="eastAsia" w:ascii="黑体" w:hAnsi="仿宋" w:eastAsia="黑体"/>
          <w:sz w:val="32"/>
          <w:szCs w:val="32"/>
        </w:rPr>
        <w:t>收入决算表</w:t>
      </w:r>
      <w:bookmarkEnd w:id="32"/>
      <w:r>
        <w:rPr>
          <w:rFonts w:ascii="黑体" w:hAnsi="仿宋" w:eastAsia="黑体"/>
          <w:sz w:val="32"/>
          <w:szCs w:val="32"/>
        </w:rPr>
        <w:t xml:space="preserve"> </w:t>
      </w:r>
    </w:p>
    <w:tbl>
      <w:tblPr>
        <w:tblStyle w:val="6"/>
        <w:tblW w:w="11220" w:type="dxa"/>
        <w:tblInd w:w="962" w:type="dxa"/>
        <w:tblLayout w:type="fixed"/>
        <w:tblCellMar>
          <w:top w:w="0" w:type="dxa"/>
          <w:left w:w="108" w:type="dxa"/>
          <w:bottom w:w="0" w:type="dxa"/>
          <w:right w:w="108" w:type="dxa"/>
        </w:tblCellMar>
      </w:tblPr>
      <w:tblGrid>
        <w:gridCol w:w="436"/>
        <w:gridCol w:w="436"/>
        <w:gridCol w:w="436"/>
        <w:gridCol w:w="1227"/>
        <w:gridCol w:w="1240"/>
        <w:gridCol w:w="176"/>
        <w:gridCol w:w="1064"/>
        <w:gridCol w:w="250"/>
        <w:gridCol w:w="870"/>
        <w:gridCol w:w="120"/>
        <w:gridCol w:w="780"/>
        <w:gridCol w:w="460"/>
        <w:gridCol w:w="410"/>
        <w:gridCol w:w="830"/>
        <w:gridCol w:w="445"/>
        <w:gridCol w:w="795"/>
        <w:gridCol w:w="1245"/>
      </w:tblGrid>
      <w:tr>
        <w:tblPrEx>
          <w:tblCellMar>
            <w:top w:w="0" w:type="dxa"/>
            <w:left w:w="108" w:type="dxa"/>
            <w:bottom w:w="0" w:type="dxa"/>
            <w:right w:w="108" w:type="dxa"/>
          </w:tblCellMar>
        </w:tblPrEx>
        <w:trPr>
          <w:trHeight w:val="600" w:hRule="atLeast"/>
        </w:trPr>
        <w:tc>
          <w:tcPr>
            <w:tcW w:w="11220" w:type="dxa"/>
            <w:gridSpan w:val="17"/>
            <w:tcBorders>
              <w:top w:val="nil"/>
              <w:left w:val="nil"/>
              <w:bottom w:val="nil"/>
              <w:right w:val="nil"/>
            </w:tcBorders>
            <w:noWrap/>
            <w:vAlign w:val="bottom"/>
          </w:tcPr>
          <w:p>
            <w:pPr>
              <w:widowControl/>
              <w:spacing w:line="240" w:lineRule="auto"/>
              <w:jc w:val="center"/>
              <w:rPr>
                <w:rFonts w:ascii="宋体" w:cs="Arial"/>
                <w:color w:val="000000"/>
                <w:kern w:val="0"/>
                <w:sz w:val="44"/>
                <w:szCs w:val="44"/>
              </w:rPr>
            </w:pPr>
            <w:r>
              <w:rPr>
                <w:rFonts w:hint="eastAsia" w:ascii="黑体" w:hAnsi="Arial" w:eastAsia="黑体" w:cs="Arial"/>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43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43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227"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416"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314"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870"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90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87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275"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2040" w:type="dxa"/>
            <w:gridSpan w:val="2"/>
            <w:tcBorders>
              <w:top w:val="nil"/>
              <w:left w:val="nil"/>
              <w:bottom w:val="nil"/>
              <w:right w:val="nil"/>
            </w:tcBorders>
            <w:noWrap/>
            <w:vAlign w:val="bottom"/>
          </w:tcPr>
          <w:p>
            <w:pPr>
              <w:widowControl/>
              <w:spacing w:line="240" w:lineRule="auto"/>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02</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315" w:hRule="atLeast"/>
        </w:trPr>
        <w:tc>
          <w:tcPr>
            <w:tcW w:w="2535" w:type="dxa"/>
            <w:gridSpan w:val="4"/>
            <w:tcBorders>
              <w:top w:val="nil"/>
              <w:left w:val="nil"/>
              <w:bottom w:val="nil"/>
              <w:right w:val="nil"/>
            </w:tcBorders>
            <w:noWrap/>
            <w:vAlign w:val="bottom"/>
          </w:tcPr>
          <w:p>
            <w:pPr>
              <w:widowControl/>
              <w:spacing w:line="240" w:lineRule="auto"/>
              <w:jc w:val="left"/>
              <w:rPr>
                <w:rFonts w:hint="eastAsia" w:ascii="宋体" w:eastAsia="宋体" w:cs="Arial"/>
                <w:color w:val="000000"/>
                <w:kern w:val="0"/>
                <w:sz w:val="24"/>
                <w:szCs w:val="24"/>
                <w:lang w:eastAsia="zh-CN"/>
              </w:rPr>
            </w:pPr>
            <w:r>
              <w:rPr>
                <w:rFonts w:hint="eastAsia" w:ascii="宋体" w:hAnsi="宋体" w:cs="Arial"/>
                <w:color w:val="000000"/>
                <w:kern w:val="0"/>
                <w:sz w:val="24"/>
                <w:szCs w:val="24"/>
              </w:rPr>
              <w:t>部门：</w:t>
            </w:r>
            <w:r>
              <w:rPr>
                <w:rFonts w:hint="eastAsia" w:ascii="宋体" w:hAnsi="宋体" w:cs="Arial"/>
                <w:color w:val="000000"/>
                <w:kern w:val="0"/>
                <w:sz w:val="24"/>
                <w:szCs w:val="24"/>
                <w:lang w:eastAsia="zh-CN"/>
              </w:rPr>
              <w:t>新桥乡人民政府</w:t>
            </w:r>
          </w:p>
        </w:tc>
        <w:tc>
          <w:tcPr>
            <w:tcW w:w="1416"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314"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870" w:type="dxa"/>
            <w:tcBorders>
              <w:top w:val="nil"/>
              <w:left w:val="nil"/>
              <w:bottom w:val="nil"/>
              <w:right w:val="nil"/>
            </w:tcBorders>
            <w:noWrap/>
            <w:vAlign w:val="bottom"/>
          </w:tcPr>
          <w:p>
            <w:pPr>
              <w:widowControl/>
              <w:spacing w:line="240" w:lineRule="auto"/>
              <w:jc w:val="center"/>
              <w:rPr>
                <w:rFonts w:ascii="宋体" w:cs="Arial"/>
                <w:color w:val="000000"/>
                <w:kern w:val="0"/>
                <w:sz w:val="24"/>
                <w:szCs w:val="24"/>
              </w:rPr>
            </w:pPr>
          </w:p>
        </w:tc>
        <w:tc>
          <w:tcPr>
            <w:tcW w:w="90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87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315" w:type="dxa"/>
            <w:gridSpan w:val="4"/>
            <w:tcBorders>
              <w:top w:val="nil"/>
              <w:left w:val="nil"/>
              <w:bottom w:val="nil"/>
              <w:right w:val="nil"/>
            </w:tcBorders>
            <w:noWrap/>
            <w:vAlign w:val="bottom"/>
          </w:tcPr>
          <w:p>
            <w:pPr>
              <w:widowControl/>
              <w:spacing w:line="240" w:lineRule="auto"/>
              <w:jc w:val="right"/>
              <w:rPr>
                <w:rFonts w:asci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2535" w:type="dxa"/>
            <w:gridSpan w:val="4"/>
            <w:tcBorders>
              <w:top w:val="single" w:color="000000" w:sz="8" w:space="0"/>
              <w:left w:val="single" w:color="000000" w:sz="8" w:space="0"/>
              <w:bottom w:val="single" w:color="000000"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项目</w:t>
            </w:r>
          </w:p>
        </w:tc>
        <w:tc>
          <w:tcPr>
            <w:tcW w:w="1240" w:type="dxa"/>
            <w:vMerge w:val="restart"/>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本年收入合计</w:t>
            </w:r>
          </w:p>
        </w:tc>
        <w:tc>
          <w:tcPr>
            <w:tcW w:w="1240"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财政拨款收入</w:t>
            </w:r>
          </w:p>
        </w:tc>
        <w:tc>
          <w:tcPr>
            <w:tcW w:w="1240" w:type="dxa"/>
            <w:gridSpan w:val="3"/>
            <w:vMerge w:val="restart"/>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上级补助收入</w:t>
            </w:r>
          </w:p>
        </w:tc>
        <w:tc>
          <w:tcPr>
            <w:tcW w:w="1240" w:type="dxa"/>
            <w:gridSpan w:val="2"/>
            <w:vMerge w:val="restart"/>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事业收入</w:t>
            </w:r>
          </w:p>
        </w:tc>
        <w:tc>
          <w:tcPr>
            <w:tcW w:w="1240" w:type="dxa"/>
            <w:gridSpan w:val="2"/>
            <w:vMerge w:val="restart"/>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经营收入</w:t>
            </w:r>
          </w:p>
        </w:tc>
        <w:tc>
          <w:tcPr>
            <w:tcW w:w="1240" w:type="dxa"/>
            <w:gridSpan w:val="2"/>
            <w:vMerge w:val="restart"/>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附属单位上缴收入</w:t>
            </w:r>
          </w:p>
        </w:tc>
        <w:tc>
          <w:tcPr>
            <w:tcW w:w="1245" w:type="dxa"/>
            <w:vMerge w:val="restart"/>
            <w:tcBorders>
              <w:top w:val="single" w:color="000000" w:sz="8" w:space="0"/>
              <w:left w:val="nil"/>
              <w:bottom w:val="single" w:color="000000" w:sz="4" w:space="0"/>
              <w:right w:val="single" w:color="000000" w:sz="8"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支出功能分类科目编码</w:t>
            </w:r>
          </w:p>
        </w:tc>
        <w:tc>
          <w:tcPr>
            <w:tcW w:w="1227" w:type="dxa"/>
            <w:vMerge w:val="restart"/>
            <w:tcBorders>
              <w:top w:val="nil"/>
              <w:left w:val="nil"/>
              <w:bottom w:val="single" w:color="000000"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科目名称</w:t>
            </w:r>
          </w:p>
        </w:tc>
        <w:tc>
          <w:tcPr>
            <w:tcW w:w="124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3"/>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5"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both"/>
              <w:rPr>
                <w:rFonts w:ascii="宋体" w:cs="Arial"/>
                <w:color w:val="000000"/>
                <w:kern w:val="0"/>
                <w:sz w:val="22"/>
              </w:rPr>
            </w:pPr>
          </w:p>
        </w:tc>
      </w:tr>
      <w:tr>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27" w:type="dxa"/>
            <w:vMerge w:val="continue"/>
            <w:tcBorders>
              <w:top w:val="nil"/>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3"/>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5"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both"/>
              <w:rPr>
                <w:rFonts w:ascii="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27" w:type="dxa"/>
            <w:vMerge w:val="continue"/>
            <w:tcBorders>
              <w:top w:val="nil"/>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3"/>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0" w:type="dxa"/>
            <w:gridSpan w:val="2"/>
            <w:vMerge w:val="continue"/>
            <w:tcBorders>
              <w:top w:val="single" w:color="000000" w:sz="8" w:space="0"/>
              <w:left w:val="nil"/>
              <w:bottom w:val="single" w:color="000000" w:sz="4" w:space="0"/>
              <w:right w:val="single" w:color="000000" w:sz="4" w:space="0"/>
            </w:tcBorders>
            <w:vAlign w:val="center"/>
          </w:tcPr>
          <w:p>
            <w:pPr>
              <w:widowControl/>
              <w:spacing w:line="240" w:lineRule="auto"/>
              <w:jc w:val="both"/>
              <w:rPr>
                <w:rFonts w:ascii="宋体" w:cs="Arial"/>
                <w:color w:val="000000"/>
                <w:kern w:val="0"/>
                <w:sz w:val="22"/>
              </w:rPr>
            </w:pPr>
          </w:p>
        </w:tc>
        <w:tc>
          <w:tcPr>
            <w:tcW w:w="1245"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both"/>
              <w:rPr>
                <w:rFonts w:ascii="宋体" w:cs="Arial"/>
                <w:color w:val="000000"/>
                <w:kern w:val="0"/>
                <w:sz w:val="22"/>
              </w:rPr>
            </w:pPr>
          </w:p>
        </w:tc>
      </w:tr>
      <w:tr>
        <w:trPr>
          <w:trHeight w:val="308" w:hRule="atLeast"/>
        </w:trPr>
        <w:tc>
          <w:tcPr>
            <w:tcW w:w="436" w:type="dxa"/>
            <w:tcBorders>
              <w:top w:val="nil"/>
              <w:left w:val="single" w:color="000000" w:sz="8" w:space="0"/>
              <w:bottom w:val="single" w:color="000000"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类</w:t>
            </w:r>
          </w:p>
        </w:tc>
        <w:tc>
          <w:tcPr>
            <w:tcW w:w="436" w:type="dxa"/>
            <w:tcBorders>
              <w:top w:val="nil"/>
              <w:left w:val="nil"/>
              <w:bottom w:val="single" w:color="000000"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款</w:t>
            </w:r>
          </w:p>
        </w:tc>
        <w:tc>
          <w:tcPr>
            <w:tcW w:w="436" w:type="dxa"/>
            <w:tcBorders>
              <w:top w:val="nil"/>
              <w:left w:val="nil"/>
              <w:bottom w:val="single" w:color="000000"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项</w:t>
            </w:r>
          </w:p>
        </w:tc>
        <w:tc>
          <w:tcPr>
            <w:tcW w:w="1227" w:type="dxa"/>
            <w:tcBorders>
              <w:top w:val="nil"/>
              <w:left w:val="nil"/>
              <w:bottom w:val="single" w:color="auto" w:sz="4" w:space="0"/>
              <w:right w:val="single" w:color="000000" w:sz="4" w:space="0"/>
            </w:tcBorders>
            <w:noWrap/>
            <w:vAlign w:val="center"/>
          </w:tcPr>
          <w:p>
            <w:pPr>
              <w:widowControl/>
              <w:spacing w:line="240" w:lineRule="auto"/>
              <w:jc w:val="both"/>
              <w:rPr>
                <w:rFonts w:ascii="宋体" w:cs="Arial"/>
                <w:color w:val="000000"/>
                <w:kern w:val="0"/>
                <w:sz w:val="22"/>
              </w:rPr>
            </w:pPr>
            <w:r>
              <w:rPr>
                <w:rFonts w:hint="eastAsia" w:ascii="宋体" w:hAnsi="宋体" w:cs="Arial"/>
                <w:color w:val="000000"/>
                <w:kern w:val="0"/>
                <w:sz w:val="22"/>
              </w:rPr>
              <w:t>合计</w:t>
            </w:r>
          </w:p>
        </w:tc>
        <w:tc>
          <w:tcPr>
            <w:tcW w:w="1240" w:type="dxa"/>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cs="Arial"/>
                <w:color w:val="000000"/>
                <w:kern w:val="0"/>
                <w:sz w:val="20"/>
                <w:szCs w:val="20"/>
                <w:lang w:val="en-US"/>
              </w:rPr>
            </w:pPr>
            <w:r>
              <w:rPr>
                <w:rFonts w:hint="eastAsia" w:ascii="宋体" w:hAnsi="宋体" w:cs="宋体"/>
                <w:i w:val="0"/>
                <w:color w:val="000000"/>
                <w:kern w:val="0"/>
                <w:sz w:val="20"/>
                <w:szCs w:val="20"/>
                <w:u w:val="none"/>
                <w:lang w:val="en-US" w:eastAsia="zh-CN" w:bidi="ar"/>
              </w:rPr>
              <w:t>841.33</w:t>
            </w:r>
          </w:p>
        </w:tc>
        <w:tc>
          <w:tcPr>
            <w:tcW w:w="1240"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cs="Arial"/>
                <w:color w:val="000000"/>
                <w:kern w:val="0"/>
                <w:sz w:val="22"/>
                <w:lang w:val="en-US"/>
              </w:rPr>
            </w:pPr>
            <w:r>
              <w:rPr>
                <w:rFonts w:hint="eastAsia" w:ascii="宋体" w:hAnsi="宋体" w:cs="宋体"/>
                <w:i w:val="0"/>
                <w:color w:val="000000"/>
                <w:kern w:val="0"/>
                <w:sz w:val="20"/>
                <w:szCs w:val="20"/>
                <w:u w:val="none"/>
                <w:lang w:val="en-US" w:eastAsia="zh-CN" w:bidi="ar"/>
              </w:rPr>
              <w:t>841.33</w:t>
            </w:r>
          </w:p>
        </w:tc>
        <w:tc>
          <w:tcPr>
            <w:tcW w:w="1240" w:type="dxa"/>
            <w:gridSpan w:val="3"/>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nil"/>
              <w:left w:val="nil"/>
              <w:bottom w:val="single" w:color="auto" w:sz="4" w:space="0"/>
              <w:right w:val="single" w:color="000000" w:sz="8"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Arial"/>
                <w:color w:val="000000"/>
                <w:kern w:val="0"/>
                <w:sz w:val="22"/>
              </w:rPr>
            </w:pPr>
            <w:r>
              <w:rPr>
                <w:rFonts w:hint="eastAsia" w:ascii="宋体" w:hAnsi="宋体" w:eastAsia="宋体" w:cs="宋体"/>
                <w:b/>
                <w:i w:val="0"/>
                <w:color w:val="000000"/>
                <w:kern w:val="0"/>
                <w:sz w:val="20"/>
                <w:szCs w:val="20"/>
                <w:u w:val="none"/>
                <w:lang w:val="en-US" w:eastAsia="zh-CN" w:bidi="ar"/>
              </w:rPr>
              <w:t>一般公共服务支出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408.55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cs="Arial"/>
                <w:color w:val="000000"/>
                <w:kern w:val="0"/>
                <w:sz w:val="22"/>
                <w:lang w:val="en-US"/>
              </w:rPr>
            </w:pPr>
            <w:r>
              <w:rPr>
                <w:rFonts w:hint="eastAsia" w:ascii="宋体" w:hAnsi="宋体" w:cs="宋体"/>
                <w:b/>
                <w:i w:val="0"/>
                <w:color w:val="000000"/>
                <w:kern w:val="0"/>
                <w:sz w:val="20"/>
                <w:szCs w:val="20"/>
                <w:u w:val="none"/>
                <w:lang w:val="en-US" w:eastAsia="zh-CN" w:bidi="ar"/>
              </w:rPr>
              <w:t>408.55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20101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人大事务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15.26</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15.26</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2010101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15.26</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15.26</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20103</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238.1</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238.1</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2010301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182.95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182.95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2010399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55.15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55.15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20106</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财政事务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30.57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30.57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2010601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30.57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30.57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20131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党委办公厅（室）及相关机构事务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122.12</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122.12</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2013101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122.12</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122.12</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20136</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其他共产党事务支出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2.5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2.5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2013699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其他共产党事务支出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2.5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207</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文化旅游体育与传媒支出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45.71</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45.71</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20701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文化和旅游</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40.71</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40.71</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2070101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10.71</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10.71</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2070109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群众文化</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10</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2070199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20</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20799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2079999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社会保障和就业支出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55.68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55.68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人力资源和社会保障管理事务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10.38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10.38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10.38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10.38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20807</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就业补助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10.3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10.3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2080799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10.3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20810</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社会福利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35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35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2081002</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老年福利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35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35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卫生健康支出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37.3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37.3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21007</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计划生育事务</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37.3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37.3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2100716</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计划生育机构</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37.3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37.3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农林水支出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207.29</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207.29</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农业农村</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60.37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60.37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59.4</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59.4</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2130124</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农村合作经济</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0.97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0.97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21303</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水利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15.9</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15.9</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2130301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15.9</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15.9</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21305</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扶贫</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18.07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18.07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18.07</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18.07</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21307</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农村综合改革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112.95</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112.95</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对村级一事一议的补助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88.63</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88.63</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2130705</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对村民委员会和村党支部的补助</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21.56</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21.56</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2.76</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2.76</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交通运输支出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6.8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6.8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公路水路运输</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6.8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6.8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2140199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6.8</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6.8</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其他支出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80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80</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22999</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其他支出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80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b/>
                <w:i w:val="0"/>
                <w:color w:val="000000"/>
                <w:kern w:val="0"/>
                <w:sz w:val="20"/>
                <w:szCs w:val="20"/>
                <w:u w:val="none"/>
                <w:lang w:val="en-US" w:eastAsia="zh-CN" w:bidi="ar"/>
              </w:rPr>
              <w:t>80</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6" w:hRule="atLeast"/>
        </w:trPr>
        <w:tc>
          <w:tcPr>
            <w:tcW w:w="1308" w:type="dxa"/>
            <w:gridSpan w:val="3"/>
            <w:tcBorders>
              <w:top w:val="single" w:color="000000" w:sz="4" w:space="0"/>
              <w:left w:val="single" w:color="000000" w:sz="8" w:space="0"/>
              <w:bottom w:val="single" w:color="000000"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2299901</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其他支出</w:t>
            </w:r>
          </w:p>
        </w:tc>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eastAsia" w:ascii="宋体" w:hAnsi="宋体" w:cs="宋体"/>
                <w:i w:val="0"/>
                <w:color w:val="000000"/>
                <w:kern w:val="0"/>
                <w:sz w:val="20"/>
                <w:szCs w:val="20"/>
                <w:u w:val="none"/>
                <w:lang w:val="en-US" w:eastAsia="zh-CN" w:bidi="ar"/>
              </w:rPr>
              <w:t>80</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bl>
    <w:p>
      <w:pPr>
        <w:pStyle w:val="11"/>
        <w:ind w:firstLine="1920" w:firstLineChars="800"/>
        <w:rPr>
          <w:rFonts w:hint="eastAsia" w:ascii="Times New Roman" w:hAnsi="Times New Roman" w:eastAsia="宋体" w:cs="Times New Roman"/>
        </w:rPr>
      </w:pPr>
      <w:r>
        <w:rPr>
          <w:rFonts w:hint="eastAsia" w:ascii="Times New Roman" w:hAnsi="Times New Roman" w:eastAsia="宋体" w:cs="Times New Roman"/>
        </w:rPr>
        <w:t>注：本表反映部门本年度取得的各项收入情况。</w:t>
      </w: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1"/>
        <w:rPr>
          <w:rFonts w:hint="eastAsia" w:ascii="Times New Roman" w:hAnsi="Times New Roman" w:eastAsia="宋体" w:cs="Times New Roman"/>
        </w:rPr>
      </w:pPr>
    </w:p>
    <w:p>
      <w:pPr>
        <w:pStyle w:val="12"/>
        <w:numPr>
          <w:ilvl w:val="0"/>
          <w:numId w:val="2"/>
        </w:numPr>
        <w:ind w:firstLineChars="0"/>
        <w:jc w:val="left"/>
        <w:outlineLvl w:val="1"/>
        <w:rPr>
          <w:rFonts w:ascii="黑体" w:hAnsi="仿宋" w:eastAsia="黑体"/>
          <w:sz w:val="32"/>
          <w:szCs w:val="32"/>
        </w:rPr>
      </w:pPr>
      <w:bookmarkStart w:id="33" w:name="_Toc15894_WPSOffice_Level2"/>
      <w:r>
        <w:rPr>
          <w:rFonts w:hint="eastAsia" w:ascii="黑体" w:hAnsi="仿宋" w:eastAsia="黑体"/>
          <w:sz w:val="32"/>
          <w:szCs w:val="32"/>
        </w:rPr>
        <w:t>支出决算表</w:t>
      </w:r>
      <w:bookmarkEnd w:id="33"/>
    </w:p>
    <w:tbl>
      <w:tblPr>
        <w:tblStyle w:val="6"/>
        <w:tblW w:w="11441" w:type="dxa"/>
        <w:tblInd w:w="1007" w:type="dxa"/>
        <w:tblLayout w:type="fixed"/>
        <w:tblCellMar>
          <w:top w:w="0" w:type="dxa"/>
          <w:left w:w="108" w:type="dxa"/>
          <w:bottom w:w="0" w:type="dxa"/>
          <w:right w:w="108" w:type="dxa"/>
        </w:tblCellMar>
      </w:tblPr>
      <w:tblGrid>
        <w:gridCol w:w="624"/>
        <w:gridCol w:w="436"/>
        <w:gridCol w:w="446"/>
        <w:gridCol w:w="1314"/>
        <w:gridCol w:w="1397"/>
        <w:gridCol w:w="73"/>
        <w:gridCol w:w="1140"/>
        <w:gridCol w:w="184"/>
        <w:gridCol w:w="1187"/>
        <w:gridCol w:w="210"/>
        <w:gridCol w:w="819"/>
        <w:gridCol w:w="578"/>
        <w:gridCol w:w="1397"/>
        <w:gridCol w:w="1400"/>
        <w:gridCol w:w="236"/>
      </w:tblGrid>
      <w:tr>
        <w:tblPrEx>
          <w:tblCellMar>
            <w:top w:w="0" w:type="dxa"/>
            <w:left w:w="108" w:type="dxa"/>
            <w:bottom w:w="0" w:type="dxa"/>
            <w:right w:w="108" w:type="dxa"/>
          </w:tblCellMar>
        </w:tblPrEx>
        <w:trPr>
          <w:gridAfter w:val="1"/>
          <w:wAfter w:w="236" w:type="dxa"/>
          <w:trHeight w:val="495" w:hRule="atLeast"/>
        </w:trPr>
        <w:tc>
          <w:tcPr>
            <w:tcW w:w="11205" w:type="dxa"/>
            <w:gridSpan w:val="14"/>
            <w:tcBorders>
              <w:top w:val="nil"/>
              <w:left w:val="nil"/>
              <w:bottom w:val="nil"/>
              <w:right w:val="nil"/>
            </w:tcBorders>
            <w:noWrap/>
            <w:vAlign w:val="bottom"/>
          </w:tcPr>
          <w:p>
            <w:pPr>
              <w:widowControl/>
              <w:spacing w:line="240" w:lineRule="auto"/>
              <w:jc w:val="center"/>
              <w:rPr>
                <w:rFonts w:ascii="宋体" w:cs="Arial"/>
                <w:color w:val="000000"/>
                <w:kern w:val="0"/>
                <w:sz w:val="44"/>
                <w:szCs w:val="44"/>
              </w:rPr>
            </w:pPr>
            <w:r>
              <w:rPr>
                <w:rFonts w:hint="eastAsia" w:ascii="黑体" w:hAnsi="Arial" w:eastAsia="黑体" w:cs="Arial"/>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624"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43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44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314"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47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140"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371"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029"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375" w:type="dxa"/>
            <w:gridSpan w:val="3"/>
            <w:tcBorders>
              <w:top w:val="nil"/>
              <w:left w:val="nil"/>
              <w:bottom w:val="nil"/>
              <w:right w:val="nil"/>
            </w:tcBorders>
            <w:noWrap/>
            <w:vAlign w:val="bottom"/>
          </w:tcPr>
          <w:p>
            <w:pPr>
              <w:widowControl/>
              <w:spacing w:line="240" w:lineRule="auto"/>
              <w:ind w:firstLine="1500" w:firstLineChars="750"/>
              <w:jc w:val="right"/>
              <w:rPr>
                <w:rFonts w:ascii="Arial" w:hAnsi="Arial" w:cs="Arial"/>
                <w:color w:val="000000"/>
                <w:kern w:val="0"/>
                <w:sz w:val="20"/>
                <w:szCs w:val="20"/>
              </w:rPr>
            </w:pPr>
            <w:r>
              <w:rPr>
                <w:rFonts w:hint="eastAsia" w:ascii="Arial" w:hAnsi="Arial" w:cs="Arial"/>
                <w:color w:val="000000"/>
                <w:kern w:val="0"/>
                <w:sz w:val="20"/>
                <w:szCs w:val="20"/>
              </w:rPr>
              <w:t>公开</w:t>
            </w:r>
            <w:r>
              <w:rPr>
                <w:rFonts w:ascii="Arial" w:hAnsi="Arial" w:cs="Arial"/>
                <w:color w:val="000000"/>
                <w:kern w:val="0"/>
                <w:sz w:val="20"/>
                <w:szCs w:val="20"/>
              </w:rPr>
              <w:t>03</w:t>
            </w:r>
            <w:r>
              <w:rPr>
                <w:rFonts w:hint="eastAsia" w:ascii="Arial" w:hAnsi="Arial" w:cs="Arial"/>
                <w:color w:val="000000"/>
                <w:kern w:val="0"/>
                <w:sz w:val="20"/>
                <w:szCs w:val="20"/>
              </w:rPr>
              <w:t>表</w:t>
            </w:r>
          </w:p>
        </w:tc>
        <w:tc>
          <w:tcPr>
            <w:tcW w:w="236" w:type="dxa"/>
            <w:tcBorders>
              <w:top w:val="nil"/>
              <w:left w:val="nil"/>
              <w:bottom w:val="nil"/>
              <w:right w:val="nil"/>
            </w:tcBorders>
            <w:noWrap/>
            <w:vAlign w:val="bottom"/>
          </w:tcPr>
          <w:p>
            <w:pPr>
              <w:widowControl/>
              <w:spacing w:line="240" w:lineRule="auto"/>
              <w:jc w:val="right"/>
              <w:rPr>
                <w:rFonts w:ascii="宋体" w:cs="Arial"/>
                <w:color w:val="000000"/>
                <w:kern w:val="0"/>
                <w:sz w:val="24"/>
                <w:szCs w:val="24"/>
              </w:rPr>
            </w:pPr>
          </w:p>
        </w:tc>
      </w:tr>
      <w:tr>
        <w:tblPrEx>
          <w:tblCellMar>
            <w:top w:w="0" w:type="dxa"/>
            <w:left w:w="108" w:type="dxa"/>
            <w:bottom w:w="0" w:type="dxa"/>
            <w:right w:w="108" w:type="dxa"/>
          </w:tblCellMar>
        </w:tblPrEx>
        <w:trPr>
          <w:gridAfter w:val="1"/>
          <w:wAfter w:w="236" w:type="dxa"/>
          <w:trHeight w:val="315" w:hRule="atLeast"/>
        </w:trPr>
        <w:tc>
          <w:tcPr>
            <w:tcW w:w="2820" w:type="dxa"/>
            <w:gridSpan w:val="4"/>
            <w:tcBorders>
              <w:top w:val="nil"/>
              <w:left w:val="nil"/>
              <w:bottom w:val="nil"/>
              <w:right w:val="nil"/>
            </w:tcBorders>
            <w:noWrap/>
            <w:vAlign w:val="bottom"/>
          </w:tcPr>
          <w:p>
            <w:pPr>
              <w:widowControl/>
              <w:spacing w:line="240" w:lineRule="auto"/>
              <w:jc w:val="left"/>
              <w:rPr>
                <w:rFonts w:hint="eastAsia" w:ascii="宋体" w:eastAsia="宋体" w:cs="Arial"/>
                <w:color w:val="000000"/>
                <w:kern w:val="0"/>
                <w:sz w:val="24"/>
                <w:szCs w:val="24"/>
                <w:lang w:eastAsia="zh-CN"/>
              </w:rPr>
            </w:pPr>
            <w:r>
              <w:rPr>
                <w:rFonts w:hint="eastAsia" w:ascii="宋体" w:hAnsi="宋体" w:cs="Arial"/>
                <w:color w:val="000000"/>
                <w:kern w:val="0"/>
                <w:sz w:val="24"/>
                <w:szCs w:val="24"/>
              </w:rPr>
              <w:t>部门：</w:t>
            </w:r>
            <w:r>
              <w:rPr>
                <w:rFonts w:hint="eastAsia" w:ascii="宋体" w:hAnsi="宋体" w:cs="Arial"/>
                <w:color w:val="000000"/>
                <w:kern w:val="0"/>
                <w:sz w:val="24"/>
                <w:szCs w:val="24"/>
                <w:lang w:eastAsia="zh-CN"/>
              </w:rPr>
              <w:t>新桥乡人民政府</w:t>
            </w:r>
          </w:p>
        </w:tc>
        <w:tc>
          <w:tcPr>
            <w:tcW w:w="1470"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140" w:type="dxa"/>
            <w:tcBorders>
              <w:top w:val="nil"/>
              <w:left w:val="nil"/>
              <w:bottom w:val="nil"/>
              <w:right w:val="nil"/>
            </w:tcBorders>
            <w:noWrap/>
            <w:vAlign w:val="bottom"/>
          </w:tcPr>
          <w:p>
            <w:pPr>
              <w:widowControl/>
              <w:spacing w:line="240" w:lineRule="auto"/>
              <w:jc w:val="center"/>
              <w:rPr>
                <w:rFonts w:ascii="宋体" w:cs="Arial"/>
                <w:color w:val="000000"/>
                <w:kern w:val="0"/>
                <w:sz w:val="24"/>
                <w:szCs w:val="24"/>
              </w:rPr>
            </w:pPr>
          </w:p>
        </w:tc>
        <w:tc>
          <w:tcPr>
            <w:tcW w:w="1371"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1029" w:type="dxa"/>
            <w:gridSpan w:val="2"/>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3375" w:type="dxa"/>
            <w:gridSpan w:val="3"/>
            <w:tcBorders>
              <w:top w:val="nil"/>
              <w:left w:val="nil"/>
              <w:bottom w:val="single" w:color="auto" w:sz="4" w:space="0"/>
              <w:right w:val="nil"/>
            </w:tcBorders>
            <w:noWrap/>
            <w:vAlign w:val="bottom"/>
          </w:tcPr>
          <w:p>
            <w:pPr>
              <w:widowControl/>
              <w:spacing w:line="240" w:lineRule="auto"/>
              <w:ind w:right="79"/>
              <w:jc w:val="center"/>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gridAfter w:val="1"/>
          <w:wAfter w:w="236" w:type="dxa"/>
          <w:trHeight w:val="454" w:hRule="atLeast"/>
        </w:trPr>
        <w:tc>
          <w:tcPr>
            <w:tcW w:w="2820" w:type="dxa"/>
            <w:gridSpan w:val="4"/>
            <w:tcBorders>
              <w:top w:val="single" w:color="000000" w:sz="8" w:space="0"/>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w:t>
            </w:r>
          </w:p>
        </w:tc>
        <w:tc>
          <w:tcPr>
            <w:tcW w:w="1397" w:type="dxa"/>
            <w:vMerge w:val="restart"/>
            <w:tcBorders>
              <w:top w:val="single" w:color="000000" w:sz="8" w:space="0"/>
              <w:left w:val="nil"/>
              <w:bottom w:val="single" w:color="000000" w:sz="4" w:space="0"/>
              <w:right w:val="single" w:color="000000"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本年支出合计</w:t>
            </w:r>
          </w:p>
        </w:tc>
        <w:tc>
          <w:tcPr>
            <w:tcW w:w="1397" w:type="dxa"/>
            <w:gridSpan w:val="3"/>
            <w:vMerge w:val="restart"/>
            <w:tcBorders>
              <w:top w:val="single" w:color="000000" w:sz="8" w:space="0"/>
              <w:left w:val="nil"/>
              <w:bottom w:val="single" w:color="000000" w:sz="4" w:space="0"/>
              <w:right w:val="single" w:color="000000"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基本支出</w:t>
            </w:r>
          </w:p>
        </w:tc>
        <w:tc>
          <w:tcPr>
            <w:tcW w:w="1397" w:type="dxa"/>
            <w:gridSpan w:val="2"/>
            <w:vMerge w:val="restart"/>
            <w:tcBorders>
              <w:top w:val="single" w:color="000000" w:sz="8" w:space="0"/>
              <w:left w:val="nil"/>
              <w:bottom w:val="single" w:color="000000"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项目支出</w:t>
            </w:r>
          </w:p>
        </w:tc>
        <w:tc>
          <w:tcPr>
            <w:tcW w:w="139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上缴上级支出</w:t>
            </w:r>
          </w:p>
        </w:tc>
        <w:tc>
          <w:tcPr>
            <w:tcW w:w="13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经营支出</w:t>
            </w:r>
          </w:p>
        </w:tc>
        <w:tc>
          <w:tcPr>
            <w:tcW w:w="140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支出功能分类科目编码</w:t>
            </w:r>
          </w:p>
        </w:tc>
        <w:tc>
          <w:tcPr>
            <w:tcW w:w="1314" w:type="dxa"/>
            <w:tcBorders>
              <w:top w:val="nil"/>
              <w:left w:val="nil"/>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科目名称</w:t>
            </w:r>
          </w:p>
        </w:tc>
        <w:tc>
          <w:tcPr>
            <w:tcW w:w="1397"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cs="Arial"/>
                <w:color w:val="000000"/>
                <w:kern w:val="0"/>
                <w:sz w:val="22"/>
              </w:rPr>
            </w:pPr>
          </w:p>
        </w:tc>
        <w:tc>
          <w:tcPr>
            <w:tcW w:w="1397" w:type="dxa"/>
            <w:gridSpan w:val="3"/>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cs="Arial"/>
                <w:color w:val="000000"/>
                <w:kern w:val="0"/>
                <w:sz w:val="22"/>
              </w:rPr>
            </w:pPr>
          </w:p>
        </w:tc>
        <w:tc>
          <w:tcPr>
            <w:tcW w:w="1397" w:type="dxa"/>
            <w:gridSpan w:val="2"/>
            <w:vMerge w:val="continue"/>
            <w:tcBorders>
              <w:top w:val="single" w:color="000000" w:sz="8" w:space="0"/>
              <w:left w:val="nil"/>
              <w:bottom w:val="single" w:color="000000" w:sz="4" w:space="0"/>
              <w:right w:val="single" w:color="auto" w:sz="4" w:space="0"/>
            </w:tcBorders>
            <w:vAlign w:val="center"/>
          </w:tcPr>
          <w:p>
            <w:pPr>
              <w:widowControl/>
              <w:spacing w:line="240" w:lineRule="auto"/>
              <w:jc w:val="left"/>
              <w:rPr>
                <w:rFonts w:ascii="宋体" w:cs="Arial"/>
                <w:color w:val="000000"/>
                <w:kern w:val="0"/>
                <w:sz w:val="22"/>
              </w:rPr>
            </w:pPr>
          </w:p>
        </w:tc>
        <w:tc>
          <w:tcPr>
            <w:tcW w:w="1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400" w:type="dxa"/>
            <w:vMerge w:val="continue"/>
            <w:tcBorders>
              <w:left w:val="single" w:color="auto" w:sz="4" w:space="0"/>
              <w:bottom w:val="nil"/>
              <w:right w:val="single" w:color="auto" w:sz="4" w:space="0"/>
            </w:tcBorders>
            <w:vAlign w:val="center"/>
          </w:tcPr>
          <w:p>
            <w:pPr>
              <w:widowControl/>
              <w:spacing w:line="240" w:lineRule="auto"/>
              <w:jc w:val="left"/>
              <w:rPr>
                <w:rFonts w:ascii="宋体" w:cs="Arial"/>
                <w:color w:val="000000"/>
                <w:kern w:val="0"/>
                <w:sz w:val="22"/>
              </w:rPr>
            </w:pPr>
          </w:p>
        </w:tc>
      </w:tr>
      <w:tr>
        <w:tblPrEx>
          <w:tblCellMar>
            <w:top w:w="0" w:type="dxa"/>
            <w:left w:w="108" w:type="dxa"/>
            <w:bottom w:w="0" w:type="dxa"/>
            <w:right w:w="108" w:type="dxa"/>
          </w:tblCellMar>
        </w:tblPrEx>
        <w:trPr>
          <w:gridAfter w:val="1"/>
          <w:wAfter w:w="236" w:type="dxa"/>
          <w:trHeight w:val="454" w:hRule="atLeast"/>
        </w:trPr>
        <w:tc>
          <w:tcPr>
            <w:tcW w:w="62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类</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款</w:t>
            </w: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0"/>
                <w:szCs w:val="20"/>
              </w:rPr>
            </w:pPr>
            <w:r>
              <w:rPr>
                <w:rFonts w:hint="eastAsia" w:ascii="宋体" w:hAnsi="宋体" w:cs="Arial"/>
                <w:color w:val="000000"/>
                <w:kern w:val="0"/>
                <w:sz w:val="20"/>
                <w:szCs w:val="20"/>
              </w:rPr>
              <w:t>合计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cs="Arial"/>
                <w:color w:val="000000"/>
                <w:kern w:val="0"/>
                <w:sz w:val="18"/>
                <w:szCs w:val="18"/>
                <w:lang w:val="en-US"/>
              </w:rPr>
            </w:pPr>
            <w:r>
              <w:rPr>
                <w:rFonts w:hint="eastAsia" w:ascii="宋体" w:hAnsi="宋体" w:cs="宋体"/>
                <w:i w:val="0"/>
                <w:color w:val="000000"/>
                <w:kern w:val="0"/>
                <w:sz w:val="20"/>
                <w:szCs w:val="20"/>
                <w:u w:val="none"/>
                <w:lang w:val="en-US" w:eastAsia="zh-CN" w:bidi="ar"/>
              </w:rPr>
              <w:t>842.33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cs="Arial"/>
                <w:color w:val="000000"/>
                <w:kern w:val="0"/>
                <w:sz w:val="18"/>
                <w:szCs w:val="18"/>
                <w:lang w:val="en-US"/>
              </w:rPr>
            </w:pPr>
            <w:r>
              <w:rPr>
                <w:rFonts w:hint="eastAsia" w:ascii="宋体" w:hAnsi="宋体" w:cs="宋体"/>
                <w:i w:val="0"/>
                <w:color w:val="000000"/>
                <w:kern w:val="0"/>
                <w:sz w:val="20"/>
                <w:szCs w:val="20"/>
                <w:u w:val="none"/>
                <w:lang w:val="en-US" w:eastAsia="zh-CN" w:bidi="ar"/>
              </w:rPr>
              <w:t>560.68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cs="Arial"/>
                <w:color w:val="000000"/>
                <w:kern w:val="0"/>
                <w:sz w:val="18"/>
                <w:szCs w:val="18"/>
                <w:lang w:val="en-US"/>
              </w:rPr>
            </w:pPr>
            <w:r>
              <w:rPr>
                <w:rFonts w:hint="eastAsia" w:ascii="宋体" w:hAnsi="宋体" w:cs="宋体"/>
                <w:i w:val="0"/>
                <w:color w:val="000000"/>
                <w:kern w:val="0"/>
                <w:sz w:val="20"/>
                <w:szCs w:val="20"/>
                <w:u w:val="none"/>
                <w:lang w:val="en-US" w:eastAsia="zh-CN" w:bidi="ar"/>
              </w:rPr>
              <w:t>281.65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　</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　</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　</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Arial"/>
                <w:color w:val="000000"/>
                <w:kern w:val="0"/>
                <w:sz w:val="22"/>
              </w:rPr>
            </w:pPr>
            <w:r>
              <w:rPr>
                <w:rFonts w:hint="eastAsia" w:ascii="宋体" w:hAnsi="宋体" w:eastAsia="宋体" w:cs="宋体"/>
                <w:b/>
                <w:i w:val="0"/>
                <w:color w:val="000000"/>
                <w:kern w:val="0"/>
                <w:sz w:val="20"/>
                <w:szCs w:val="20"/>
                <w:u w:val="none"/>
                <w:lang w:val="en-US" w:eastAsia="zh-CN" w:bidi="ar"/>
              </w:rPr>
              <w:t>201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一般公共服务支出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409.55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409.55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人大事务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15.26</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15.26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15.26</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15.26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20103</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239.1</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239.1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2010301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183.95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183.95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2010399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55.15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55.15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20106</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财政事务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30.57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30.57</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2010601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30.57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30.57</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20131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党委办公厅（室）及相关机构事务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122.12</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122.12</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2013101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122.12</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122.12</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20136</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其他共产党事务支出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2013699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其他共产党事务支出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207</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文化旅游体育与传媒支出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45.71</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10.71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35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20701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文化和旅游</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40.71</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10.71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30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2070101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10.71</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10.71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2"/>
                <w:sz w:val="18"/>
                <w:szCs w:val="18"/>
                <w:u w:val="none"/>
                <w:lang w:val="en-US" w:eastAsia="zh-CN" w:bidi="ar-SA"/>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2070109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群众文化</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2070199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20</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20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20799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2079999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208</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社会保障和就业支出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55.68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20.68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eastAsia="宋体" w:cs="宋体"/>
                <w:b/>
                <w:i w:val="0"/>
                <w:color w:val="000000"/>
                <w:kern w:val="0"/>
                <w:sz w:val="20"/>
                <w:szCs w:val="20"/>
                <w:u w:val="none"/>
                <w:lang w:val="en-US" w:eastAsia="zh-CN" w:bidi="ar"/>
              </w:rPr>
              <w:t>35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20801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人力资源和社会保障管理事务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10.38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10.38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2080101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10.38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10.38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20807</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就业补助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10.3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2080799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10.3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20810</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社会福利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35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2081002</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老年福利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35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卫生健康支出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37.3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37.3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21007</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计划生育事务</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37.3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37.3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2100716</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计划生育机构</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37.3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37.3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农林水支出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207.29</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82.44</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124.85</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Arial"/>
                <w:color w:val="000000"/>
                <w:kern w:val="0"/>
                <w:sz w:val="22"/>
              </w:rPr>
            </w:pPr>
          </w:p>
        </w:tc>
        <w:tc>
          <w:tcPr>
            <w:tcW w:w="1397"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Arial"/>
                <w:color w:val="000000"/>
                <w:kern w:val="0"/>
                <w:sz w:val="22"/>
              </w:rPr>
            </w:pPr>
          </w:p>
        </w:tc>
        <w:tc>
          <w:tcPr>
            <w:tcW w:w="140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Arial"/>
                <w:color w:val="000000"/>
                <w:kern w:val="0"/>
                <w:sz w:val="22"/>
              </w:rPr>
            </w:pP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农业农村</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60.37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60.37</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59.4</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59.4</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2130124</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农村合作经济</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0.97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0.97</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21303</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水利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15.9</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15.9</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2130301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15.9</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15.9</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21305</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扶贫</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18.07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3.41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14.66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其他扶贫支出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18.07</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3.41</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14.66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21307</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农村综合改革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112.95</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2.76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110.19</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对村级一事一议的补助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88.63</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88.63</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2130705</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对村民委员会和村党支部的补助</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21.56</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21.56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2.76</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2.76</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交通运输支出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6.8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6.8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公路水路运输</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6.8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6.8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2140199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6.8</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6.8</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其他支出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80</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80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22999</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其他支出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80</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color w:val="000000"/>
                <w:kern w:val="2"/>
                <w:sz w:val="18"/>
                <w:szCs w:val="18"/>
                <w:u w:val="none"/>
                <w:lang w:val="en-US" w:eastAsia="zh-CN" w:bidi="ar-SA"/>
              </w:rPr>
            </w:pPr>
            <w:r>
              <w:rPr>
                <w:rFonts w:hint="eastAsia" w:ascii="宋体" w:hAnsi="宋体" w:cs="宋体"/>
                <w:b/>
                <w:i w:val="0"/>
                <w:color w:val="000000"/>
                <w:kern w:val="0"/>
                <w:sz w:val="20"/>
                <w:szCs w:val="20"/>
                <w:u w:val="none"/>
                <w:lang w:val="en-US" w:eastAsia="zh-CN" w:bidi="ar"/>
              </w:rPr>
              <w:t>80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454" w:hRule="atLeast"/>
        </w:trPr>
        <w:tc>
          <w:tcPr>
            <w:tcW w:w="150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2299901</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其他支出</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397" w:type="dxa"/>
            <w:gridSpan w:val="3"/>
            <w:tcBorders>
              <w:top w:val="single" w:color="auto" w:sz="4" w:space="0"/>
              <w:left w:val="single" w:color="auto" w:sz="4" w:space="0"/>
              <w:bottom w:val="single" w:color="auto" w:sz="4" w:space="0"/>
              <w:right w:val="single" w:color="auto" w:sz="4" w:space="0"/>
            </w:tcBorders>
            <w:noWrap/>
            <w:vAlign w:val="center"/>
          </w:tcPr>
          <w:p>
            <w:pPr>
              <w:jc w:val="right"/>
              <w:rPr>
                <w:rFonts w:hint="default" w:ascii="宋体" w:hAnsi="宋体" w:cs="宋体"/>
                <w:i w:val="0"/>
                <w:color w:val="000000"/>
                <w:kern w:val="0"/>
                <w:sz w:val="18"/>
                <w:szCs w:val="18"/>
                <w:u w:val="none"/>
                <w:lang w:val="en-US" w:eastAsia="zh-CN" w:bidi="ar"/>
              </w:rPr>
            </w:pP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80</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Arial"/>
                <w:color w:val="000000"/>
                <w:kern w:val="0"/>
                <w:sz w:val="22"/>
              </w:rPr>
            </w:pPr>
            <w:r>
              <w:rPr>
                <w:rFonts w:hint="eastAsia" w:ascii="宋体" w:hAnsi="宋体" w:cs="宋体"/>
                <w:i w:val="0"/>
                <w:color w:val="000000"/>
                <w:kern w:val="0"/>
                <w:sz w:val="20"/>
                <w:szCs w:val="20"/>
                <w:u w:val="none"/>
                <w:lang w:val="en-US" w:eastAsia="zh-CN" w:bidi="ar"/>
              </w:rPr>
              <w:t>0</w:t>
            </w:r>
          </w:p>
        </w:tc>
      </w:tr>
    </w:tbl>
    <w:p>
      <w:pPr>
        <w:pStyle w:val="12"/>
        <w:widowControl w:val="0"/>
        <w:numPr>
          <w:ilvl w:val="0"/>
          <w:numId w:val="0"/>
        </w:numPr>
        <w:spacing w:line="276" w:lineRule="auto"/>
        <w:jc w:val="left"/>
        <w:outlineLvl w:val="1"/>
        <w:rPr>
          <w:rFonts w:ascii="黑体" w:hAnsi="仿宋" w:eastAsia="黑体"/>
          <w:sz w:val="32"/>
          <w:szCs w:val="32"/>
        </w:rPr>
      </w:pPr>
      <w:bookmarkStart w:id="34" w:name="_Toc30806_WPSOffice_Level2"/>
    </w:p>
    <w:p>
      <w:pPr>
        <w:pStyle w:val="12"/>
        <w:widowControl w:val="0"/>
        <w:numPr>
          <w:ilvl w:val="0"/>
          <w:numId w:val="0"/>
        </w:numPr>
        <w:spacing w:line="276" w:lineRule="auto"/>
        <w:ind w:firstLine="1260" w:firstLineChars="600"/>
        <w:jc w:val="left"/>
        <w:outlineLvl w:val="1"/>
        <w:rPr>
          <w:rFonts w:ascii="黑体" w:hAnsi="仿宋" w:eastAsia="黑体"/>
          <w:sz w:val="32"/>
          <w:szCs w:val="32"/>
        </w:rPr>
      </w:pPr>
      <w:r>
        <w:rPr>
          <w:rFonts w:hint="eastAsia" w:ascii="Times New Roman" w:hAnsi="Times New Roman" w:eastAsia="宋体" w:cs="Times New Roman"/>
        </w:rPr>
        <w:t>注：本表反映部门本年度各项支出情况。</w:t>
      </w:r>
    </w:p>
    <w:p>
      <w:pPr>
        <w:pStyle w:val="12"/>
        <w:numPr>
          <w:ilvl w:val="0"/>
          <w:numId w:val="2"/>
        </w:numPr>
        <w:ind w:firstLineChars="0"/>
        <w:jc w:val="left"/>
        <w:outlineLvl w:val="1"/>
        <w:rPr>
          <w:rFonts w:ascii="黑体" w:hAnsi="仿宋" w:eastAsia="黑体"/>
          <w:sz w:val="32"/>
          <w:szCs w:val="32"/>
        </w:rPr>
      </w:pPr>
      <w:r>
        <w:rPr>
          <w:rFonts w:hint="eastAsia" w:ascii="黑体" w:hAnsi="仿宋" w:eastAsia="黑体"/>
          <w:sz w:val="32"/>
          <w:szCs w:val="32"/>
        </w:rPr>
        <w:t>财政拨款收入支出决算总表</w:t>
      </w:r>
      <w:bookmarkEnd w:id="34"/>
    </w:p>
    <w:tbl>
      <w:tblPr>
        <w:tblStyle w:val="6"/>
        <w:tblW w:w="11441" w:type="dxa"/>
        <w:tblInd w:w="992" w:type="dxa"/>
        <w:tblLayout w:type="fixed"/>
        <w:tblCellMar>
          <w:top w:w="0" w:type="dxa"/>
          <w:left w:w="108" w:type="dxa"/>
          <w:bottom w:w="0" w:type="dxa"/>
          <w:right w:w="108" w:type="dxa"/>
        </w:tblCellMar>
      </w:tblPr>
      <w:tblGrid>
        <w:gridCol w:w="2053"/>
        <w:gridCol w:w="1433"/>
        <w:gridCol w:w="240"/>
        <w:gridCol w:w="1477"/>
        <w:gridCol w:w="1425"/>
        <w:gridCol w:w="426"/>
        <w:gridCol w:w="500"/>
        <w:gridCol w:w="291"/>
        <w:gridCol w:w="1335"/>
        <w:gridCol w:w="2025"/>
        <w:gridCol w:w="236"/>
      </w:tblGrid>
      <w:tr>
        <w:tblPrEx>
          <w:tblCellMar>
            <w:top w:w="0" w:type="dxa"/>
            <w:left w:w="108" w:type="dxa"/>
            <w:bottom w:w="0" w:type="dxa"/>
            <w:right w:w="108" w:type="dxa"/>
          </w:tblCellMar>
        </w:tblPrEx>
        <w:trPr>
          <w:gridAfter w:val="1"/>
          <w:wAfter w:w="236" w:type="dxa"/>
          <w:trHeight w:val="540" w:hRule="atLeast"/>
        </w:trPr>
        <w:tc>
          <w:tcPr>
            <w:tcW w:w="9180" w:type="dxa"/>
            <w:gridSpan w:val="9"/>
            <w:tcBorders>
              <w:top w:val="nil"/>
              <w:left w:val="nil"/>
              <w:bottom w:val="nil"/>
              <w:right w:val="nil"/>
            </w:tcBorders>
            <w:noWrap/>
            <w:vAlign w:val="bottom"/>
          </w:tcPr>
          <w:p>
            <w:pPr>
              <w:widowControl/>
              <w:spacing w:line="240" w:lineRule="auto"/>
              <w:jc w:val="center"/>
              <w:rPr>
                <w:rFonts w:ascii="宋体" w:cs="Arial"/>
                <w:color w:val="000000"/>
                <w:kern w:val="0"/>
                <w:sz w:val="44"/>
                <w:szCs w:val="44"/>
              </w:rPr>
            </w:pPr>
            <w:r>
              <w:rPr>
                <w:rFonts w:hint="eastAsia" w:ascii="黑体" w:hAnsi="Arial" w:eastAsia="黑体" w:cs="Arial"/>
                <w:color w:val="000000"/>
                <w:kern w:val="0"/>
                <w:sz w:val="36"/>
                <w:szCs w:val="36"/>
              </w:rPr>
              <w:t>财政拨款收入支出决算总表</w:t>
            </w:r>
          </w:p>
        </w:tc>
        <w:tc>
          <w:tcPr>
            <w:tcW w:w="2025" w:type="dxa"/>
            <w:tcBorders>
              <w:top w:val="nil"/>
              <w:left w:val="nil"/>
              <w:bottom w:val="nil"/>
              <w:right w:val="nil"/>
            </w:tcBorders>
          </w:tcPr>
          <w:p>
            <w:pPr>
              <w:widowControl/>
              <w:spacing w:line="240" w:lineRule="auto"/>
              <w:jc w:val="center"/>
              <w:rPr>
                <w:rFonts w:ascii="黑体" w:hAnsi="Arial" w:eastAsia="黑体" w:cs="Arial"/>
                <w:color w:val="000000"/>
                <w:kern w:val="0"/>
                <w:sz w:val="36"/>
                <w:szCs w:val="36"/>
              </w:rPr>
            </w:pPr>
          </w:p>
        </w:tc>
      </w:tr>
      <w:tr>
        <w:tblPrEx>
          <w:tblCellMar>
            <w:top w:w="0" w:type="dxa"/>
            <w:left w:w="108" w:type="dxa"/>
            <w:bottom w:w="0" w:type="dxa"/>
            <w:right w:w="108" w:type="dxa"/>
          </w:tblCellMar>
        </w:tblPrEx>
        <w:trPr>
          <w:trHeight w:val="255" w:hRule="atLeast"/>
        </w:trPr>
        <w:tc>
          <w:tcPr>
            <w:tcW w:w="3486"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240"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328" w:type="dxa"/>
            <w:gridSpan w:val="3"/>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500"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651" w:type="dxa"/>
            <w:gridSpan w:val="3"/>
            <w:tcBorders>
              <w:top w:val="nil"/>
              <w:left w:val="nil"/>
              <w:bottom w:val="nil"/>
              <w:right w:val="nil"/>
            </w:tcBorders>
            <w:noWrap/>
            <w:vAlign w:val="bottom"/>
          </w:tcPr>
          <w:p>
            <w:pPr>
              <w:widowControl/>
              <w:spacing w:line="240" w:lineRule="auto"/>
              <w:jc w:val="right"/>
              <w:rPr>
                <w:rFonts w:ascii="Arial" w:hAnsi="Arial" w:cs="Arial"/>
                <w:color w:val="000000"/>
                <w:kern w:val="0"/>
                <w:sz w:val="20"/>
                <w:szCs w:val="20"/>
              </w:rPr>
            </w:pPr>
            <w:r>
              <w:rPr>
                <w:rFonts w:hint="eastAsia" w:ascii="Arial" w:hAnsi="Arial" w:cs="Arial"/>
                <w:color w:val="000000"/>
                <w:kern w:val="0"/>
                <w:sz w:val="20"/>
                <w:szCs w:val="20"/>
              </w:rPr>
              <w:t>公开</w:t>
            </w:r>
            <w:r>
              <w:rPr>
                <w:rFonts w:ascii="Arial" w:hAnsi="Arial" w:cs="Arial"/>
                <w:color w:val="000000"/>
                <w:kern w:val="0"/>
                <w:sz w:val="20"/>
                <w:szCs w:val="20"/>
              </w:rPr>
              <w:t>04</w:t>
            </w:r>
            <w:r>
              <w:rPr>
                <w:rFonts w:hint="eastAsia" w:ascii="Arial" w:hAnsi="Arial" w:cs="Arial"/>
                <w:color w:val="000000"/>
                <w:kern w:val="0"/>
                <w:sz w:val="20"/>
                <w:szCs w:val="20"/>
              </w:rPr>
              <w:t>表</w:t>
            </w:r>
          </w:p>
        </w:tc>
        <w:tc>
          <w:tcPr>
            <w:tcW w:w="236"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r>
      <w:tr>
        <w:tblPrEx>
          <w:tblCellMar>
            <w:top w:w="0" w:type="dxa"/>
            <w:left w:w="108" w:type="dxa"/>
            <w:bottom w:w="0" w:type="dxa"/>
            <w:right w:w="108" w:type="dxa"/>
          </w:tblCellMar>
        </w:tblPrEx>
        <w:trPr>
          <w:gridAfter w:val="1"/>
          <w:wAfter w:w="236" w:type="dxa"/>
          <w:trHeight w:val="90" w:hRule="atLeast"/>
        </w:trPr>
        <w:tc>
          <w:tcPr>
            <w:tcW w:w="3486" w:type="dxa"/>
            <w:gridSpan w:val="2"/>
            <w:tcBorders>
              <w:top w:val="nil"/>
              <w:left w:val="nil"/>
              <w:bottom w:val="nil"/>
              <w:right w:val="nil"/>
            </w:tcBorders>
            <w:noWrap/>
            <w:vAlign w:val="bottom"/>
          </w:tcPr>
          <w:p>
            <w:pPr>
              <w:widowControl/>
              <w:spacing w:line="240" w:lineRule="auto"/>
              <w:jc w:val="left"/>
              <w:rPr>
                <w:rFonts w:hint="eastAsia" w:ascii="宋体" w:eastAsia="宋体" w:cs="Arial"/>
                <w:color w:val="000000"/>
                <w:kern w:val="0"/>
                <w:sz w:val="24"/>
                <w:szCs w:val="24"/>
                <w:lang w:val="en-US" w:eastAsia="zh-CN"/>
              </w:rPr>
            </w:pPr>
            <w:r>
              <w:rPr>
                <w:rFonts w:hint="eastAsia" w:ascii="宋体" w:hAnsi="宋体" w:cs="Arial"/>
                <w:color w:val="000000"/>
                <w:kern w:val="0"/>
                <w:sz w:val="24"/>
                <w:szCs w:val="24"/>
              </w:rPr>
              <w:t>部门：</w:t>
            </w:r>
            <w:r>
              <w:rPr>
                <w:rFonts w:hint="eastAsia" w:ascii="宋体" w:hAnsi="宋体" w:cs="Arial"/>
                <w:color w:val="000000"/>
                <w:kern w:val="0"/>
                <w:sz w:val="24"/>
                <w:szCs w:val="24"/>
                <w:lang w:eastAsia="zh-CN"/>
              </w:rPr>
              <w:t>新桥乡人民政府</w:t>
            </w:r>
          </w:p>
        </w:tc>
        <w:tc>
          <w:tcPr>
            <w:tcW w:w="240" w:type="dxa"/>
            <w:tcBorders>
              <w:top w:val="nil"/>
              <w:left w:val="nil"/>
              <w:bottom w:val="nil"/>
              <w:right w:val="nil"/>
            </w:tcBorders>
            <w:noWrap/>
            <w:vAlign w:val="bottom"/>
          </w:tcPr>
          <w:p>
            <w:pPr>
              <w:widowControl/>
              <w:spacing w:line="240" w:lineRule="auto"/>
              <w:jc w:val="center"/>
              <w:rPr>
                <w:rFonts w:ascii="宋体" w:cs="Arial"/>
                <w:color w:val="000000"/>
                <w:kern w:val="0"/>
                <w:sz w:val="24"/>
                <w:szCs w:val="24"/>
              </w:rPr>
            </w:pPr>
          </w:p>
        </w:tc>
        <w:tc>
          <w:tcPr>
            <w:tcW w:w="3328" w:type="dxa"/>
            <w:gridSpan w:val="3"/>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500"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651" w:type="dxa"/>
            <w:gridSpan w:val="3"/>
            <w:tcBorders>
              <w:top w:val="nil"/>
              <w:left w:val="nil"/>
              <w:bottom w:val="nil"/>
              <w:right w:val="nil"/>
            </w:tcBorders>
            <w:noWrap/>
            <w:vAlign w:val="bottom"/>
          </w:tcPr>
          <w:p>
            <w:pPr>
              <w:widowControl/>
              <w:spacing w:line="240" w:lineRule="auto"/>
              <w:jc w:val="right"/>
              <w:rPr>
                <w:rFonts w:asci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gridAfter w:val="1"/>
          <w:wAfter w:w="236" w:type="dxa"/>
          <w:trHeight w:val="308" w:hRule="atLeast"/>
        </w:trPr>
        <w:tc>
          <w:tcPr>
            <w:tcW w:w="3726" w:type="dxa"/>
            <w:gridSpan w:val="3"/>
            <w:tcBorders>
              <w:top w:val="single" w:color="000000" w:sz="8" w:space="0"/>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收</w:t>
            </w:r>
            <w:r>
              <w:rPr>
                <w:rFonts w:ascii="宋体" w:hAnsi="宋体" w:cs="Arial"/>
                <w:color w:val="000000"/>
                <w:kern w:val="0"/>
                <w:sz w:val="22"/>
              </w:rPr>
              <w:t xml:space="preserve">     </w:t>
            </w:r>
            <w:r>
              <w:rPr>
                <w:rFonts w:hint="eastAsia" w:ascii="宋体" w:hAnsi="宋体" w:cs="Arial"/>
                <w:color w:val="000000"/>
                <w:kern w:val="0"/>
                <w:sz w:val="22"/>
              </w:rPr>
              <w:t>入</w:t>
            </w:r>
          </w:p>
        </w:tc>
        <w:tc>
          <w:tcPr>
            <w:tcW w:w="7479"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支</w:t>
            </w:r>
            <w:r>
              <w:rPr>
                <w:rFonts w:ascii="宋体" w:hAnsi="宋体" w:cs="Arial"/>
                <w:color w:val="000000"/>
                <w:kern w:val="0"/>
                <w:sz w:val="22"/>
              </w:rPr>
              <w:t xml:space="preserve">     </w:t>
            </w:r>
            <w:r>
              <w:rPr>
                <w:rFonts w:hint="eastAsia" w:ascii="宋体" w:hAnsi="宋体" w:cs="Arial"/>
                <w:color w:val="000000"/>
                <w:kern w:val="0"/>
                <w:sz w:val="22"/>
              </w:rPr>
              <w:t>出</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1673" w:type="dxa"/>
            <w:gridSpan w:val="2"/>
            <w:tcBorders>
              <w:top w:val="nil"/>
              <w:left w:val="nil"/>
              <w:bottom w:val="single" w:color="000000" w:sz="4" w:space="0"/>
              <w:right w:val="nil"/>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金额</w:t>
            </w:r>
          </w:p>
        </w:tc>
        <w:tc>
          <w:tcPr>
            <w:tcW w:w="1477"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项目（按功能分类）</w:t>
            </w:r>
          </w:p>
        </w:tc>
        <w:tc>
          <w:tcPr>
            <w:tcW w:w="1425" w:type="dxa"/>
            <w:tcBorders>
              <w:top w:val="nil"/>
              <w:left w:val="single" w:color="auto" w:sz="4" w:space="0"/>
              <w:bottom w:val="single" w:color="000000"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合计</w:t>
            </w:r>
          </w:p>
        </w:tc>
        <w:tc>
          <w:tcPr>
            <w:tcW w:w="1217" w:type="dxa"/>
            <w:gridSpan w:val="3"/>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一般公共预算财政拨款</w:t>
            </w:r>
          </w:p>
        </w:tc>
        <w:tc>
          <w:tcPr>
            <w:tcW w:w="1335"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政府性基金预算财政拨款</w:t>
            </w:r>
          </w:p>
        </w:tc>
        <w:tc>
          <w:tcPr>
            <w:tcW w:w="2025"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asci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gridAfter w:val="1"/>
          <w:wAfter w:w="236" w:type="dxa"/>
          <w:trHeight w:val="90" w:hRule="atLeast"/>
        </w:trPr>
        <w:tc>
          <w:tcPr>
            <w:tcW w:w="2053" w:type="dxa"/>
            <w:tcBorders>
              <w:top w:val="nil"/>
              <w:left w:val="single" w:color="000000" w:sz="8" w:space="0"/>
              <w:bottom w:val="single" w:color="000000" w:sz="4" w:space="0"/>
              <w:right w:val="single" w:color="000000" w:sz="4" w:space="0"/>
            </w:tcBorders>
            <w:noWrap/>
          </w:tcPr>
          <w:p>
            <w:pPr>
              <w:rPr>
                <w:rFonts w:cs="Arial"/>
                <w:color w:val="000000"/>
                <w:sz w:val="22"/>
              </w:rPr>
            </w:pPr>
            <w:r>
              <w:rPr>
                <w:rFonts w:hint="eastAsia" w:cs="Arial"/>
                <w:color w:val="000000"/>
                <w:sz w:val="22"/>
              </w:rPr>
              <w:t>一、一般公共预算财政拨款</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841.33</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一、一般公共服务支出</w:t>
            </w:r>
          </w:p>
        </w:tc>
        <w:tc>
          <w:tcPr>
            <w:tcW w:w="14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409.55</w:t>
            </w:r>
          </w:p>
        </w:tc>
        <w:tc>
          <w:tcPr>
            <w:tcW w:w="1217"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409.55</w:t>
            </w:r>
          </w:p>
        </w:tc>
        <w:tc>
          <w:tcPr>
            <w:tcW w:w="13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tcPr>
          <w:p>
            <w:pPr>
              <w:rPr>
                <w:rFonts w:cs="Arial"/>
                <w:color w:val="000000"/>
                <w:sz w:val="22"/>
              </w:rPr>
            </w:pPr>
            <w:r>
              <w:rPr>
                <w:rFonts w:hint="eastAsia" w:cs="Arial"/>
                <w:color w:val="000000"/>
                <w:sz w:val="22"/>
              </w:rPr>
              <w:t>二、政府性基金预算财政拨款</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二、外交支出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tcPr>
          <w:p>
            <w:pPr>
              <w:rPr>
                <w:rFonts w:cs="Arial"/>
                <w:color w:val="000000"/>
                <w:sz w:val="22"/>
              </w:rPr>
            </w:pPr>
            <w:r>
              <w:rPr>
                <w:rFonts w:hint="eastAsia" w:cs="Arial"/>
                <w:color w:val="000000"/>
                <w:sz w:val="22"/>
              </w:rPr>
              <w:t>三、国有资本经营预算财政拨款</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三、国防支出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auto"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auto"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四、公共安全支出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五、教育支出</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六、科学技术支出</w:t>
            </w:r>
          </w:p>
        </w:tc>
        <w:tc>
          <w:tcPr>
            <w:tcW w:w="14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七、文化旅游体育与传媒支出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45.71</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45.71</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八、社会保障和就业支出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55.68</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55.68</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九、卫生健康支出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十、节能环保支出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十一、城乡社区支出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十二、农林水支出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207.29</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207.29</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十三、交通运输支出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十四、资源勘探信息等支出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十五、商业服务业等支出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十六、金融支出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auto"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auto"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十七、援助其他地区支出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十八、自然资源海洋气象等支出</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十九、住房保障支出</w:t>
            </w:r>
          </w:p>
        </w:tc>
        <w:tc>
          <w:tcPr>
            <w:tcW w:w="14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二十、粮油物资储备支出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477" w:type="dxa"/>
            <w:tcBorders>
              <w:top w:val="nil"/>
              <w:left w:val="single" w:color="auto" w:sz="4" w:space="0"/>
              <w:bottom w:val="single" w:color="auto" w:sz="4" w:space="0"/>
              <w:right w:val="single" w:color="auto" w:sz="4" w:space="0"/>
            </w:tcBorders>
            <w:noWrap/>
            <w:vAlign w:val="center"/>
          </w:tcPr>
          <w:p>
            <w:pPr>
              <w:rPr>
                <w:rFonts w:cs="Arial"/>
                <w:color w:val="000000"/>
                <w:sz w:val="22"/>
              </w:rPr>
            </w:pPr>
            <w:r>
              <w:rPr>
                <w:rFonts w:hint="eastAsia" w:cs="Arial"/>
                <w:color w:val="000000"/>
                <w:sz w:val="22"/>
              </w:rPr>
              <w:t>二十一、国有资本经营预算支出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000000"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二十二、灾害防治及应急管理支出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nil"/>
              <w:left w:val="single" w:color="000000" w:sz="8" w:space="0"/>
              <w:bottom w:val="single" w:color="auto" w:sz="4" w:space="0"/>
              <w:right w:val="single" w:color="000000"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nil"/>
              <w:left w:val="nil"/>
              <w:bottom w:val="single" w:color="auto"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nil"/>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二十三、其他支出</w:t>
            </w:r>
          </w:p>
        </w:tc>
        <w:tc>
          <w:tcPr>
            <w:tcW w:w="14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217"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3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二十四、债务还本支出</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noWrap/>
            <w:vAlign w:val="center"/>
          </w:tcPr>
          <w:p>
            <w:pPr>
              <w:rPr>
                <w:rFonts w:ascii="宋体" w:cs="Arial"/>
                <w:color w:val="000000"/>
                <w:sz w:val="22"/>
              </w:rPr>
            </w:pPr>
            <w:r>
              <w:rPr>
                <w:rFonts w:hint="eastAsia" w:cs="Arial"/>
                <w:color w:val="000000"/>
                <w:sz w:val="22"/>
              </w:rPr>
              <w:t>二十五、债务付息支出</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b/>
                <w:bCs/>
                <w:color w:val="000000"/>
                <w:kern w:val="0"/>
                <w:sz w:val="22"/>
              </w:rPr>
            </w:pPr>
            <w:r>
              <w:rPr>
                <w:rFonts w:hint="eastAsia" w:cs="Arial"/>
                <w:color w:val="000000"/>
                <w:sz w:val="22"/>
              </w:rPr>
              <w:t>二十六、抗疫特别国债安排的支出</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本年收入合计</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841.33</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本年支出合计</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842.33</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332"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年初财政拨款结转和结余</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年末财政拨款结转和结余</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220" w:firstLineChars="100"/>
              <w:jc w:val="left"/>
              <w:rPr>
                <w:rFonts w:ascii="宋体" w:cs="Arial"/>
                <w:color w:val="000000"/>
                <w:kern w:val="0"/>
                <w:sz w:val="22"/>
              </w:rPr>
            </w:pPr>
            <w:r>
              <w:rPr>
                <w:rFonts w:hint="eastAsia" w:ascii="宋体" w:hAnsi="宋体" w:cs="Arial"/>
                <w:color w:val="000000"/>
                <w:kern w:val="0"/>
                <w:sz w:val="22"/>
              </w:rPr>
              <w:t>一般公共预算财政拨款</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Arial"/>
                <w:color w:val="000000"/>
                <w:kern w:val="0"/>
                <w:sz w:val="22"/>
              </w:rPr>
            </w:pPr>
            <w:r>
              <w:rPr>
                <w:rFonts w:hint="eastAsia" w:ascii="宋体" w:hAnsi="宋体" w:eastAsia="宋体" w:cs="宋体"/>
                <w:i w:val="0"/>
                <w:color w:val="000000"/>
                <w:kern w:val="0"/>
                <w:sz w:val="22"/>
                <w:szCs w:val="22"/>
                <w:u w:val="none"/>
                <w:lang w:val="en-US" w:eastAsia="zh-CN" w:bidi="ar"/>
              </w:rPr>
              <w:t>841.33</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842.33</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220" w:firstLineChars="100"/>
              <w:jc w:val="left"/>
              <w:rPr>
                <w:rFonts w:ascii="宋体" w:cs="Arial"/>
                <w:color w:val="000000"/>
                <w:kern w:val="0"/>
                <w:sz w:val="22"/>
              </w:rPr>
            </w:pPr>
            <w:r>
              <w:rPr>
                <w:rFonts w:hint="eastAsia" w:ascii="宋体" w:hAnsi="宋体" w:cs="Arial"/>
                <w:color w:val="000000"/>
                <w:kern w:val="0"/>
                <w:sz w:val="22"/>
              </w:rPr>
              <w:t>政府性基金预算财政拨款</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Arial"/>
                <w:color w:val="000000"/>
                <w:kern w:val="0"/>
                <w:sz w:val="22"/>
              </w:rPr>
            </w:pPr>
            <w:r>
              <w:rPr>
                <w:rFonts w:hint="eastAsia" w:ascii="宋体" w:hAnsi="宋体" w:eastAsia="宋体" w:cs="宋体"/>
                <w:i w:val="0"/>
                <w:color w:val="000000"/>
                <w:kern w:val="0"/>
                <w:sz w:val="22"/>
                <w:szCs w:val="22"/>
                <w:u w:val="none"/>
                <w:lang w:val="en-US" w:eastAsia="zh-CN" w:bidi="ar"/>
              </w:rPr>
              <w:t>0</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国有资本经营预算财政拨款</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Arial"/>
                <w:color w:val="000000"/>
                <w:kern w:val="0"/>
                <w:sz w:val="22"/>
              </w:rPr>
            </w:pPr>
            <w:r>
              <w:rPr>
                <w:rFonts w:hint="eastAsia" w:ascii="宋体" w:hAnsi="宋体" w:eastAsia="宋体" w:cs="宋体"/>
                <w:i w:val="0"/>
                <w:color w:val="000000"/>
                <w:kern w:val="0"/>
                <w:sz w:val="22"/>
                <w:szCs w:val="22"/>
                <w:u w:val="none"/>
                <w:lang w:val="en-US" w:eastAsia="zh-CN" w:bidi="ar"/>
              </w:rPr>
              <w:t>0</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color w:val="000000"/>
                <w:kern w:val="0"/>
                <w:sz w:val="22"/>
              </w:rPr>
            </w:pPr>
            <w:r>
              <w:rPr>
                <w:rFonts w:hint="eastAsia" w:ascii="宋体" w:hAnsi="宋体" w:cs="Arial"/>
                <w:color w:val="000000"/>
                <w:kern w:val="0"/>
                <w:sz w:val="22"/>
              </w:rPr>
              <w:t>　</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567" w:hRule="atLeast"/>
        </w:trPr>
        <w:tc>
          <w:tcPr>
            <w:tcW w:w="2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总计</w:t>
            </w:r>
          </w:p>
        </w:tc>
        <w:tc>
          <w:tcPr>
            <w:tcW w:w="16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844.33</w:t>
            </w: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b/>
                <w:bCs/>
                <w:color w:val="000000"/>
                <w:kern w:val="0"/>
                <w:sz w:val="22"/>
              </w:rPr>
            </w:pPr>
            <w:r>
              <w:rPr>
                <w:rFonts w:hint="eastAsia" w:ascii="宋体" w:hAnsi="宋体" w:cs="Arial"/>
                <w:b/>
                <w:bCs/>
                <w:color w:val="000000"/>
                <w:kern w:val="0"/>
                <w:sz w:val="22"/>
              </w:rPr>
              <w:t>总计</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844.33</w:t>
            </w:r>
          </w:p>
        </w:tc>
        <w:tc>
          <w:tcPr>
            <w:tcW w:w="121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bl>
    <w:p>
      <w:pPr>
        <w:pStyle w:val="12"/>
        <w:numPr>
          <w:ilvl w:val="0"/>
          <w:numId w:val="2"/>
        </w:numPr>
        <w:ind w:firstLineChars="0"/>
        <w:jc w:val="left"/>
        <w:outlineLvl w:val="1"/>
        <w:rPr>
          <w:rFonts w:ascii="黑体" w:hAnsi="仿宋" w:eastAsia="黑体"/>
          <w:sz w:val="32"/>
          <w:szCs w:val="32"/>
        </w:rPr>
      </w:pPr>
      <w:bookmarkStart w:id="35" w:name="_Toc1454_WPSOffice_Level2"/>
      <w:r>
        <w:rPr>
          <w:rFonts w:hint="eastAsia" w:ascii="黑体" w:hAnsi="仿宋" w:eastAsia="黑体"/>
          <w:sz w:val="32"/>
          <w:szCs w:val="32"/>
        </w:rPr>
        <w:t>一般公共预算财政拨款支出决算表</w:t>
      </w:r>
      <w:bookmarkEnd w:id="35"/>
    </w:p>
    <w:tbl>
      <w:tblPr>
        <w:tblStyle w:val="6"/>
        <w:tblW w:w="11082" w:type="dxa"/>
        <w:jc w:val="center"/>
        <w:tblLayout w:type="fixed"/>
        <w:tblCellMar>
          <w:top w:w="0" w:type="dxa"/>
          <w:left w:w="108" w:type="dxa"/>
          <w:bottom w:w="0" w:type="dxa"/>
          <w:right w:w="108" w:type="dxa"/>
        </w:tblCellMar>
      </w:tblPr>
      <w:tblGrid>
        <w:gridCol w:w="983"/>
        <w:gridCol w:w="1935"/>
        <w:gridCol w:w="645"/>
        <w:gridCol w:w="1997"/>
        <w:gridCol w:w="509"/>
        <w:gridCol w:w="2147"/>
        <w:gridCol w:w="359"/>
        <w:gridCol w:w="2507"/>
      </w:tblGrid>
      <w:tr>
        <w:tblPrEx>
          <w:tblCellMar>
            <w:top w:w="0" w:type="dxa"/>
            <w:left w:w="108" w:type="dxa"/>
            <w:bottom w:w="0" w:type="dxa"/>
            <w:right w:w="108" w:type="dxa"/>
          </w:tblCellMar>
        </w:tblPrEx>
        <w:trPr>
          <w:trHeight w:val="540" w:hRule="atLeast"/>
          <w:jc w:val="center"/>
        </w:trPr>
        <w:tc>
          <w:tcPr>
            <w:tcW w:w="11082" w:type="dxa"/>
            <w:gridSpan w:val="8"/>
            <w:tcBorders>
              <w:top w:val="nil"/>
              <w:left w:val="nil"/>
              <w:bottom w:val="nil"/>
              <w:right w:val="nil"/>
            </w:tcBorders>
            <w:noWrap/>
            <w:vAlign w:val="bottom"/>
          </w:tcPr>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一般公共财政拨款支出决算表</w:t>
            </w:r>
          </w:p>
          <w:p>
            <w:pPr>
              <w:widowControl/>
              <w:spacing w:line="240" w:lineRule="auto"/>
              <w:jc w:val="right"/>
              <w:rPr>
                <w:rFonts w:ascii="黑体" w:hAnsi="Arial" w:eastAsia="黑体" w:cs="Arial"/>
                <w:kern w:val="0"/>
                <w:sz w:val="44"/>
                <w:szCs w:val="44"/>
              </w:rPr>
            </w:pPr>
            <w:r>
              <w:rPr>
                <w:rFonts w:hint="eastAsia" w:ascii="宋体" w:hAnsi="宋体" w:cs="Arial"/>
                <w:kern w:val="0"/>
                <w:sz w:val="20"/>
                <w:szCs w:val="20"/>
              </w:rPr>
              <w:t>公开</w:t>
            </w:r>
            <w:r>
              <w:rPr>
                <w:rFonts w:ascii="宋体" w:hAnsi="宋体" w:cs="Arial"/>
                <w:kern w:val="0"/>
                <w:sz w:val="20"/>
                <w:szCs w:val="20"/>
              </w:rPr>
              <w:t>05</w:t>
            </w:r>
            <w:r>
              <w:rPr>
                <w:rFonts w:hint="eastAsia" w:ascii="宋体" w:hAnsi="宋体" w:cs="Arial"/>
                <w:kern w:val="0"/>
                <w:sz w:val="20"/>
                <w:szCs w:val="20"/>
              </w:rPr>
              <w:t>表</w:t>
            </w:r>
          </w:p>
        </w:tc>
      </w:tr>
      <w:tr>
        <w:tblPrEx>
          <w:tblCellMar>
            <w:top w:w="0" w:type="dxa"/>
            <w:left w:w="108" w:type="dxa"/>
            <w:bottom w:w="0" w:type="dxa"/>
            <w:right w:w="108" w:type="dxa"/>
          </w:tblCellMar>
        </w:tblPrEx>
        <w:trPr>
          <w:gridAfter w:val="2"/>
          <w:wAfter w:w="2866" w:type="dxa"/>
          <w:trHeight w:val="510" w:hRule="atLeast"/>
          <w:jc w:val="center"/>
        </w:trPr>
        <w:tc>
          <w:tcPr>
            <w:tcW w:w="2918" w:type="dxa"/>
            <w:gridSpan w:val="2"/>
            <w:tcBorders>
              <w:top w:val="nil"/>
              <w:left w:val="nil"/>
              <w:bottom w:val="nil"/>
              <w:right w:val="nil"/>
            </w:tcBorders>
            <w:noWrap/>
            <w:vAlign w:val="center"/>
          </w:tcPr>
          <w:p>
            <w:pPr>
              <w:widowControl/>
              <w:spacing w:line="240" w:lineRule="auto"/>
              <w:jc w:val="left"/>
              <w:rPr>
                <w:rFonts w:hint="eastAsia" w:ascii="宋体" w:eastAsia="宋体" w:cs="Arial"/>
                <w:kern w:val="0"/>
                <w:sz w:val="24"/>
                <w:szCs w:val="24"/>
                <w:lang w:eastAsia="zh-CN"/>
              </w:rPr>
            </w:pPr>
            <w:r>
              <w:rPr>
                <w:rFonts w:hint="eastAsia" w:ascii="宋体" w:hAnsi="宋体" w:cs="Arial"/>
                <w:kern w:val="0"/>
                <w:sz w:val="24"/>
                <w:szCs w:val="24"/>
              </w:rPr>
              <w:t>部门：</w:t>
            </w:r>
            <w:r>
              <w:rPr>
                <w:rFonts w:hint="eastAsia" w:ascii="宋体" w:hAnsi="宋体" w:cs="Arial"/>
                <w:kern w:val="0"/>
                <w:sz w:val="24"/>
                <w:szCs w:val="24"/>
                <w:lang w:eastAsia="zh-CN"/>
              </w:rPr>
              <w:t>新桥乡人民政府</w:t>
            </w:r>
          </w:p>
        </w:tc>
        <w:tc>
          <w:tcPr>
            <w:tcW w:w="645" w:type="dxa"/>
            <w:tcBorders>
              <w:top w:val="nil"/>
              <w:left w:val="nil"/>
              <w:bottom w:val="nil"/>
              <w:right w:val="nil"/>
            </w:tcBorders>
            <w:noWrap/>
            <w:vAlign w:val="center"/>
          </w:tcPr>
          <w:p>
            <w:pPr>
              <w:widowControl/>
              <w:spacing w:line="240" w:lineRule="auto"/>
              <w:jc w:val="left"/>
              <w:rPr>
                <w:rFonts w:ascii="宋体" w:cs="Arial"/>
                <w:kern w:val="0"/>
                <w:sz w:val="24"/>
                <w:szCs w:val="24"/>
              </w:rPr>
            </w:pPr>
          </w:p>
        </w:tc>
        <w:tc>
          <w:tcPr>
            <w:tcW w:w="1997" w:type="dxa"/>
            <w:tcBorders>
              <w:top w:val="nil"/>
              <w:left w:val="nil"/>
              <w:bottom w:val="nil"/>
              <w:right w:val="nil"/>
            </w:tcBorders>
            <w:noWrap/>
            <w:vAlign w:val="center"/>
          </w:tcPr>
          <w:p>
            <w:pPr>
              <w:widowControl/>
              <w:spacing w:line="240" w:lineRule="auto"/>
              <w:jc w:val="right"/>
              <w:rPr>
                <w:rFonts w:ascii="宋体" w:cs="Arial"/>
                <w:kern w:val="0"/>
                <w:sz w:val="24"/>
                <w:szCs w:val="24"/>
              </w:rPr>
            </w:pPr>
          </w:p>
        </w:tc>
        <w:tc>
          <w:tcPr>
            <w:tcW w:w="2656" w:type="dxa"/>
            <w:gridSpan w:val="2"/>
            <w:tcBorders>
              <w:top w:val="nil"/>
              <w:left w:val="nil"/>
              <w:bottom w:val="nil"/>
              <w:right w:val="nil"/>
            </w:tcBorders>
            <w:noWrap/>
            <w:vAlign w:val="center"/>
          </w:tcPr>
          <w:p>
            <w:pPr>
              <w:widowControl/>
              <w:spacing w:line="240" w:lineRule="auto"/>
              <w:jc w:val="right"/>
              <w:rPr>
                <w:rFonts w:ascii="宋体" w:cs="Arial"/>
                <w:kern w:val="0"/>
                <w:sz w:val="20"/>
                <w:szCs w:val="20"/>
              </w:rPr>
            </w:pPr>
            <w:r>
              <w:rPr>
                <w:rFonts w:hint="eastAsia" w:ascii="宋体" w:hAnsi="宋体" w:cs="Arial"/>
                <w:kern w:val="0"/>
                <w:sz w:val="20"/>
                <w:szCs w:val="20"/>
              </w:rPr>
              <w:t>单位：万元</w:t>
            </w:r>
          </w:p>
        </w:tc>
      </w:tr>
      <w:tr>
        <w:tblPrEx>
          <w:tblCellMar>
            <w:top w:w="0" w:type="dxa"/>
            <w:left w:w="108" w:type="dxa"/>
            <w:bottom w:w="0" w:type="dxa"/>
            <w:right w:w="108" w:type="dxa"/>
          </w:tblCellMar>
        </w:tblPrEx>
        <w:trPr>
          <w:trHeight w:val="90" w:hRule="atLeast"/>
          <w:jc w:val="center"/>
        </w:trPr>
        <w:tc>
          <w:tcPr>
            <w:tcW w:w="356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kern w:val="0"/>
                <w:sz w:val="24"/>
                <w:szCs w:val="24"/>
              </w:rPr>
            </w:pPr>
            <w:r>
              <w:rPr>
                <w:rFonts w:hint="eastAsia" w:ascii="宋体" w:hAnsi="宋体" w:cs="Arial"/>
                <w:kern w:val="0"/>
                <w:sz w:val="24"/>
                <w:szCs w:val="24"/>
              </w:rPr>
              <w:t>项</w:t>
            </w:r>
            <w:r>
              <w:rPr>
                <w:rFonts w:ascii="宋体" w:hAnsi="宋体" w:cs="Arial"/>
                <w:kern w:val="0"/>
                <w:sz w:val="24"/>
                <w:szCs w:val="24"/>
              </w:rPr>
              <w:t xml:space="preserve">   </w:t>
            </w:r>
            <w:r>
              <w:rPr>
                <w:rFonts w:hint="eastAsia" w:ascii="宋体" w:hAnsi="宋体" w:cs="Arial"/>
                <w:kern w:val="0"/>
                <w:sz w:val="24"/>
                <w:szCs w:val="24"/>
              </w:rPr>
              <w:t>目</w:t>
            </w:r>
          </w:p>
        </w:tc>
        <w:tc>
          <w:tcPr>
            <w:tcW w:w="7519" w:type="dxa"/>
            <w:gridSpan w:val="5"/>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Arial"/>
                <w:kern w:val="0"/>
                <w:sz w:val="24"/>
                <w:szCs w:val="24"/>
              </w:rPr>
            </w:pPr>
            <w:r>
              <w:rPr>
                <w:rFonts w:hint="eastAsia" w:ascii="宋体" w:hAnsi="宋体" w:cs="Arial"/>
                <w:kern w:val="0"/>
                <w:sz w:val="24"/>
                <w:szCs w:val="24"/>
              </w:rPr>
              <w:t>本年支出</w:t>
            </w:r>
          </w:p>
        </w:tc>
      </w:tr>
      <w:tr>
        <w:tblPrEx>
          <w:tblCellMar>
            <w:top w:w="0" w:type="dxa"/>
            <w:left w:w="108" w:type="dxa"/>
            <w:bottom w:w="0" w:type="dxa"/>
            <w:right w:w="108" w:type="dxa"/>
          </w:tblCellMar>
        </w:tblPrEx>
        <w:trPr>
          <w:trHeight w:val="786" w:hRule="atLeast"/>
          <w:jc w:val="center"/>
        </w:trPr>
        <w:tc>
          <w:tcPr>
            <w:tcW w:w="98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功能分类科目编码</w:t>
            </w:r>
          </w:p>
        </w:tc>
        <w:tc>
          <w:tcPr>
            <w:tcW w:w="2580"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科目名称</w:t>
            </w:r>
          </w:p>
        </w:tc>
        <w:tc>
          <w:tcPr>
            <w:tcW w:w="2506"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小计</w:t>
            </w:r>
          </w:p>
        </w:tc>
        <w:tc>
          <w:tcPr>
            <w:tcW w:w="2506"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基本支出</w:t>
            </w:r>
          </w:p>
        </w:tc>
        <w:tc>
          <w:tcPr>
            <w:tcW w:w="2507" w:type="dxa"/>
            <w:tcBorders>
              <w:top w:val="nil"/>
              <w:left w:val="nil"/>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435" w:hRule="atLeast"/>
          <w:jc w:val="center"/>
        </w:trPr>
        <w:tc>
          <w:tcPr>
            <w:tcW w:w="3563"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合计</w:t>
            </w:r>
          </w:p>
        </w:tc>
        <w:tc>
          <w:tcPr>
            <w:tcW w:w="2506"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842.33　</w:t>
            </w:r>
          </w:p>
        </w:tc>
        <w:tc>
          <w:tcPr>
            <w:tcW w:w="2506"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560.68　</w:t>
            </w:r>
          </w:p>
        </w:tc>
        <w:tc>
          <w:tcPr>
            <w:tcW w:w="250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281.65　</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Arial"/>
                <w:color w:val="000000"/>
                <w:kern w:val="0"/>
                <w:sz w:val="22"/>
              </w:rPr>
            </w:pPr>
            <w:r>
              <w:rPr>
                <w:rFonts w:hint="eastAsia" w:ascii="宋体" w:hAnsi="宋体" w:eastAsia="宋体" w:cs="宋体"/>
                <w:b/>
                <w:i w:val="0"/>
                <w:color w:val="000000"/>
                <w:kern w:val="0"/>
                <w:sz w:val="20"/>
                <w:szCs w:val="20"/>
                <w:u w:val="none"/>
                <w:lang w:val="en-US" w:eastAsia="zh-CN" w:bidi="ar"/>
              </w:rPr>
              <w:t>201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eastAsia="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一般公共服务支出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409.55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409.55</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人大事务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15.26</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15.26</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15.26</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15.26</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20103</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239.1</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239.1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2010301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183.95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183.95</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2010399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55.15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55.15</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20106</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财政事务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30.57</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2010601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30.57</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20131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党委办公厅（室）及相关机构事务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122.12</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122.12</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2013101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122.12</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122.12</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20136</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其他共产党事务支出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2013699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其他共产党事务支出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207</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文化旅游体育与传媒支出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45.71</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b/>
                <w:i w:val="0"/>
                <w:color w:val="000000"/>
                <w:kern w:val="0"/>
                <w:sz w:val="20"/>
                <w:szCs w:val="20"/>
                <w:u w:val="none"/>
                <w:lang w:val="en-US" w:eastAsia="zh-CN" w:bidi="ar"/>
              </w:rPr>
              <w:t>20701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文化和旅游</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40.71</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2070101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10.71</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rPr>
            </w:pPr>
            <w:r>
              <w:rPr>
                <w:rFonts w:hint="eastAsia" w:ascii="宋体" w:hAnsi="宋体" w:eastAsia="宋体" w:cs="宋体"/>
                <w:i w:val="0"/>
                <w:color w:val="000000"/>
                <w:kern w:val="0"/>
                <w:sz w:val="20"/>
                <w:szCs w:val="20"/>
                <w:u w:val="none"/>
                <w:lang w:val="en-US" w:eastAsia="zh-CN" w:bidi="ar"/>
              </w:rPr>
              <w:t>2070109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群众文化</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2070199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20799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2079999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社会保障和就业支出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55.68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20.68</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人力资源和社会保障管理事务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10.38</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10.38</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20807</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就业补助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2080799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20810</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社会福利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2081002</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老年福利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卫生健康支出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21007</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计划生育事务</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2100716</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计划生育机构</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农林水支出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207.29</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82.44</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124.85</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农业农村</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60.37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60.37</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59.4</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59.4</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2130124</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农村合作经济</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21303</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水利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2130301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21305</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扶贫</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14.66</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其他扶贫支出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18.07</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14.66</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21307</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农村综合改革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112.95</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110.19</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对村级一事一议的补助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88.63</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88.63</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2130705</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对村民委员会和村党支部的补助</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21.56</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21.56</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2130799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交通运输支出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21401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公路水路运输</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2140199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r>
      <w:tr>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其他支出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22999</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b/>
                <w:i w:val="0"/>
                <w:color w:val="000000"/>
                <w:kern w:val="0"/>
                <w:sz w:val="20"/>
                <w:szCs w:val="20"/>
                <w:u w:val="none"/>
                <w:lang w:val="en-US" w:eastAsia="zh-CN" w:bidi="ar"/>
              </w:rPr>
              <w:t>其他支出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405"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2299901</w:t>
            </w:r>
          </w:p>
        </w:tc>
        <w:tc>
          <w:tcPr>
            <w:tcW w:w="25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color w:val="000000"/>
                <w:kern w:val="0"/>
                <w:sz w:val="22"/>
                <w:lang w:eastAsia="zh-CN"/>
              </w:rPr>
            </w:pPr>
            <w:r>
              <w:rPr>
                <w:rFonts w:hint="eastAsia" w:ascii="宋体" w:hAnsi="宋体" w:eastAsia="宋体" w:cs="宋体"/>
                <w:i w:val="0"/>
                <w:color w:val="000000"/>
                <w:kern w:val="0"/>
                <w:sz w:val="20"/>
                <w:szCs w:val="20"/>
                <w:u w:val="none"/>
                <w:lang w:val="en-US" w:eastAsia="zh-CN" w:bidi="ar"/>
              </w:rPr>
              <w:t xml:space="preserve">  其他支出</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25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r>
    </w:tbl>
    <w:p>
      <w:pPr>
        <w:pStyle w:val="11"/>
        <w:ind w:firstLine="1680" w:firstLineChars="700"/>
        <w:rPr>
          <w:rFonts w:ascii="黑体" w:hAnsi="仿宋" w:eastAsia="黑体"/>
          <w:sz w:val="32"/>
          <w:szCs w:val="32"/>
        </w:rPr>
      </w:pPr>
      <w:bookmarkStart w:id="36" w:name="_Toc13773_WPSOffice_Level2"/>
      <w:r>
        <w:rPr>
          <w:rFonts w:hint="eastAsia" w:ascii="Times New Roman" w:hAnsi="Times New Roman" w:eastAsia="宋体" w:cs="Times New Roman"/>
        </w:rPr>
        <w:t>注：本表反映部门本年度一般公共预算财政拨款支出情况。</w:t>
      </w:r>
    </w:p>
    <w:p>
      <w:pPr>
        <w:pStyle w:val="12"/>
        <w:numPr>
          <w:ilvl w:val="0"/>
          <w:numId w:val="2"/>
        </w:numPr>
        <w:ind w:firstLineChars="0"/>
        <w:jc w:val="left"/>
        <w:outlineLvl w:val="1"/>
        <w:rPr>
          <w:rFonts w:ascii="黑体" w:hAnsi="仿宋" w:eastAsia="黑体"/>
          <w:sz w:val="32"/>
          <w:szCs w:val="32"/>
        </w:rPr>
      </w:pPr>
      <w:r>
        <w:rPr>
          <w:rFonts w:hint="eastAsia" w:ascii="黑体" w:hAnsi="仿宋" w:eastAsia="黑体"/>
          <w:sz w:val="32"/>
          <w:szCs w:val="32"/>
        </w:rPr>
        <w:t>一般公共预算财政拨款基本支出决算表</w:t>
      </w:r>
      <w:bookmarkEnd w:id="36"/>
      <w:r>
        <w:rPr>
          <w:rFonts w:ascii="黑体" w:hAnsi="仿宋" w:eastAsia="黑体"/>
          <w:sz w:val="32"/>
          <w:szCs w:val="32"/>
        </w:rPr>
        <w:t xml:space="preserve"> </w:t>
      </w:r>
    </w:p>
    <w:tbl>
      <w:tblPr>
        <w:tblStyle w:val="6"/>
        <w:tblW w:w="11190" w:type="dxa"/>
        <w:tblInd w:w="1067" w:type="dxa"/>
        <w:tblLayout w:type="fixed"/>
        <w:tblCellMar>
          <w:top w:w="0" w:type="dxa"/>
          <w:left w:w="108" w:type="dxa"/>
          <w:bottom w:w="0" w:type="dxa"/>
          <w:right w:w="108" w:type="dxa"/>
        </w:tblCellMar>
      </w:tblPr>
      <w:tblGrid>
        <w:gridCol w:w="672"/>
        <w:gridCol w:w="1492"/>
        <w:gridCol w:w="1242"/>
        <w:gridCol w:w="159"/>
        <w:gridCol w:w="233"/>
        <w:gridCol w:w="484"/>
        <w:gridCol w:w="323"/>
        <w:gridCol w:w="975"/>
        <w:gridCol w:w="1258"/>
        <w:gridCol w:w="413"/>
        <w:gridCol w:w="474"/>
        <w:gridCol w:w="171"/>
        <w:gridCol w:w="969"/>
        <w:gridCol w:w="2325"/>
      </w:tblGrid>
      <w:tr>
        <w:tblPrEx>
          <w:tblCellMar>
            <w:top w:w="0" w:type="dxa"/>
            <w:left w:w="108" w:type="dxa"/>
            <w:bottom w:w="0" w:type="dxa"/>
            <w:right w:w="108" w:type="dxa"/>
          </w:tblCellMar>
        </w:tblPrEx>
        <w:trPr>
          <w:trHeight w:val="440" w:hRule="atLeast"/>
        </w:trPr>
        <w:tc>
          <w:tcPr>
            <w:tcW w:w="11190" w:type="dxa"/>
            <w:gridSpan w:val="14"/>
            <w:tcBorders>
              <w:top w:val="nil"/>
              <w:left w:val="nil"/>
              <w:bottom w:val="nil"/>
              <w:right w:val="nil"/>
            </w:tcBorders>
            <w:noWrap/>
            <w:vAlign w:val="center"/>
          </w:tcPr>
          <w:p>
            <w:pPr>
              <w:widowControl/>
              <w:spacing w:line="240" w:lineRule="auto"/>
              <w:jc w:val="center"/>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tblPrEx>
          <w:tblCellMar>
            <w:top w:w="0" w:type="dxa"/>
            <w:left w:w="108" w:type="dxa"/>
            <w:bottom w:w="0" w:type="dxa"/>
            <w:right w:w="108" w:type="dxa"/>
          </w:tblCellMar>
        </w:tblPrEx>
        <w:trPr>
          <w:trHeight w:val="416" w:hRule="atLeast"/>
        </w:trPr>
        <w:tc>
          <w:tcPr>
            <w:tcW w:w="3565" w:type="dxa"/>
            <w:gridSpan w:val="4"/>
            <w:tcBorders>
              <w:top w:val="nil"/>
              <w:left w:val="nil"/>
              <w:bottom w:val="nil"/>
              <w:right w:val="nil"/>
            </w:tcBorders>
            <w:noWrap/>
            <w:vAlign w:val="center"/>
          </w:tcPr>
          <w:p>
            <w:pPr>
              <w:widowControl/>
              <w:spacing w:line="240" w:lineRule="auto"/>
              <w:jc w:val="left"/>
              <w:rPr>
                <w:rFonts w:ascii="宋体" w:cs="Arial"/>
                <w:color w:val="000000"/>
                <w:kern w:val="0"/>
                <w:sz w:val="22"/>
              </w:rPr>
            </w:pPr>
          </w:p>
        </w:tc>
        <w:tc>
          <w:tcPr>
            <w:tcW w:w="233"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807"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2233"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413" w:type="dxa"/>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645" w:type="dxa"/>
            <w:gridSpan w:val="2"/>
            <w:tcBorders>
              <w:top w:val="nil"/>
              <w:left w:val="nil"/>
              <w:bottom w:val="nil"/>
              <w:right w:val="nil"/>
            </w:tcBorders>
            <w:noWrap/>
            <w:vAlign w:val="bottom"/>
          </w:tcPr>
          <w:p>
            <w:pPr>
              <w:widowControl/>
              <w:spacing w:line="240" w:lineRule="auto"/>
              <w:jc w:val="left"/>
              <w:rPr>
                <w:rFonts w:ascii="Arial" w:hAnsi="Arial" w:cs="Arial"/>
                <w:color w:val="000000"/>
                <w:kern w:val="0"/>
                <w:sz w:val="20"/>
                <w:szCs w:val="20"/>
              </w:rPr>
            </w:pPr>
          </w:p>
        </w:tc>
        <w:tc>
          <w:tcPr>
            <w:tcW w:w="3294" w:type="dxa"/>
            <w:gridSpan w:val="2"/>
            <w:tcBorders>
              <w:top w:val="nil"/>
              <w:left w:val="nil"/>
              <w:bottom w:val="nil"/>
              <w:right w:val="nil"/>
            </w:tcBorders>
            <w:noWrap/>
            <w:vAlign w:val="bottom"/>
          </w:tcPr>
          <w:p>
            <w:pPr>
              <w:widowControl/>
              <w:spacing w:line="240" w:lineRule="auto"/>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06</w:t>
            </w:r>
            <w:r>
              <w:rPr>
                <w:rFonts w:hint="eastAsia" w:ascii="宋体" w:hAnsi="宋体" w:cs="Arial"/>
                <w:color w:val="000000"/>
                <w:kern w:val="0"/>
                <w:sz w:val="22"/>
              </w:rPr>
              <w:t>表</w:t>
            </w:r>
          </w:p>
        </w:tc>
      </w:tr>
      <w:tr>
        <w:trPr>
          <w:trHeight w:val="416" w:hRule="atLeast"/>
        </w:trPr>
        <w:tc>
          <w:tcPr>
            <w:tcW w:w="3565" w:type="dxa"/>
            <w:gridSpan w:val="4"/>
            <w:tcBorders>
              <w:top w:val="nil"/>
              <w:left w:val="nil"/>
              <w:bottom w:val="single" w:color="auto" w:sz="4" w:space="0"/>
              <w:right w:val="nil"/>
            </w:tcBorders>
            <w:noWrap/>
            <w:vAlign w:val="center"/>
          </w:tcPr>
          <w:p>
            <w:pPr>
              <w:widowControl/>
              <w:spacing w:line="240" w:lineRule="auto"/>
              <w:jc w:val="left"/>
              <w:rPr>
                <w:rFonts w:hint="eastAsia" w:ascii="宋体" w:eastAsia="宋体" w:cs="Arial"/>
                <w:color w:val="000000"/>
                <w:kern w:val="0"/>
                <w:sz w:val="22"/>
                <w:lang w:eastAsia="zh-CN"/>
              </w:rPr>
            </w:pPr>
            <w:r>
              <w:rPr>
                <w:rFonts w:hint="eastAsia" w:ascii="宋体" w:hAnsi="宋体" w:cs="Arial"/>
                <w:color w:val="000000"/>
                <w:kern w:val="0"/>
                <w:sz w:val="22"/>
              </w:rPr>
              <w:t>部门：</w:t>
            </w:r>
            <w:r>
              <w:rPr>
                <w:rFonts w:hint="eastAsia" w:ascii="宋体" w:hAnsi="宋体" w:cs="Arial"/>
                <w:color w:val="000000"/>
                <w:kern w:val="0"/>
                <w:sz w:val="22"/>
                <w:lang w:eastAsia="zh-CN"/>
              </w:rPr>
              <w:t>新桥乡人民政府</w:t>
            </w:r>
          </w:p>
        </w:tc>
        <w:tc>
          <w:tcPr>
            <w:tcW w:w="233" w:type="dxa"/>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807" w:type="dxa"/>
            <w:gridSpan w:val="2"/>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2233" w:type="dxa"/>
            <w:gridSpan w:val="2"/>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413" w:type="dxa"/>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645" w:type="dxa"/>
            <w:gridSpan w:val="2"/>
            <w:tcBorders>
              <w:top w:val="nil"/>
              <w:left w:val="nil"/>
              <w:bottom w:val="single" w:color="auto" w:sz="4" w:space="0"/>
              <w:right w:val="nil"/>
            </w:tcBorders>
            <w:noWrap/>
            <w:vAlign w:val="bottom"/>
          </w:tcPr>
          <w:p>
            <w:pPr>
              <w:widowControl/>
              <w:spacing w:line="240" w:lineRule="auto"/>
              <w:jc w:val="left"/>
              <w:rPr>
                <w:rFonts w:ascii="Arial" w:hAnsi="Arial" w:cs="Arial"/>
                <w:color w:val="000000"/>
                <w:kern w:val="0"/>
                <w:sz w:val="20"/>
                <w:szCs w:val="20"/>
              </w:rPr>
            </w:pPr>
          </w:p>
        </w:tc>
        <w:tc>
          <w:tcPr>
            <w:tcW w:w="3294" w:type="dxa"/>
            <w:gridSpan w:val="2"/>
            <w:tcBorders>
              <w:top w:val="nil"/>
              <w:left w:val="nil"/>
              <w:bottom w:val="single" w:color="auto" w:sz="4" w:space="0"/>
              <w:right w:val="nil"/>
            </w:tcBorders>
            <w:noWrap/>
            <w:vAlign w:val="bottom"/>
          </w:tcPr>
          <w:p>
            <w:pPr>
              <w:widowControl/>
              <w:spacing w:line="240" w:lineRule="auto"/>
              <w:jc w:val="right"/>
              <w:rPr>
                <w:rFonts w:ascii="宋体" w:cs="Arial"/>
                <w:color w:val="000000"/>
                <w:kern w:val="0"/>
                <w:sz w:val="22"/>
              </w:rPr>
            </w:pPr>
            <w:r>
              <w:rPr>
                <w:rFonts w:hint="eastAsia" w:ascii="宋体" w:hAnsi="宋体" w:cs="Arial"/>
                <w:color w:val="000000"/>
                <w:kern w:val="0"/>
                <w:sz w:val="22"/>
              </w:rPr>
              <w:t>单位：万元</w:t>
            </w:r>
          </w:p>
        </w:tc>
      </w:tr>
      <w:tr>
        <w:trPr>
          <w:trHeight w:val="645" w:hRule="atLeast"/>
        </w:trPr>
        <w:tc>
          <w:tcPr>
            <w:tcW w:w="34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人员经费</w:t>
            </w:r>
          </w:p>
        </w:tc>
        <w:tc>
          <w:tcPr>
            <w:tcW w:w="7784"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850"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经济分类科目</w:t>
            </w:r>
            <w:r>
              <w:rPr>
                <w:rFonts w:ascii="宋体" w:cs="Arial"/>
                <w:color w:val="000000"/>
                <w:kern w:val="0"/>
                <w:sz w:val="22"/>
              </w:rPr>
              <w:br w:type="textWrapping"/>
            </w:r>
            <w:r>
              <w:rPr>
                <w:rFonts w:hint="eastAsia" w:ascii="宋体" w:hAnsi="宋体" w:cs="Arial"/>
                <w:color w:val="000000"/>
                <w:kern w:val="0"/>
                <w:sz w:val="22"/>
              </w:rPr>
              <w:t>编码</w:t>
            </w:r>
          </w:p>
        </w:tc>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科目名称</w:t>
            </w:r>
          </w:p>
        </w:tc>
        <w:tc>
          <w:tcPr>
            <w:tcW w:w="12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金额</w:t>
            </w:r>
          </w:p>
        </w:tc>
        <w:tc>
          <w:tcPr>
            <w:tcW w:w="87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经济分类科目</w:t>
            </w:r>
            <w:r>
              <w:rPr>
                <w:rFonts w:ascii="宋体" w:cs="Arial"/>
                <w:color w:val="000000"/>
                <w:kern w:val="0"/>
                <w:sz w:val="22"/>
              </w:rPr>
              <w:br w:type="textWrapping"/>
            </w:r>
            <w:r>
              <w:rPr>
                <w:rFonts w:hint="eastAsia" w:ascii="宋体" w:hAnsi="宋体" w:cs="Arial"/>
                <w:color w:val="000000"/>
                <w:kern w:val="0"/>
                <w:sz w:val="22"/>
              </w:rPr>
              <w:t>编码</w:t>
            </w:r>
          </w:p>
        </w:tc>
        <w:tc>
          <w:tcPr>
            <w:tcW w:w="129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科目名称</w:t>
            </w:r>
          </w:p>
        </w:tc>
        <w:tc>
          <w:tcPr>
            <w:tcW w:w="12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金额</w:t>
            </w:r>
          </w:p>
        </w:tc>
        <w:tc>
          <w:tcPr>
            <w:tcW w:w="8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经济分类科目</w:t>
            </w:r>
            <w:r>
              <w:rPr>
                <w:rFonts w:ascii="宋体" w:cs="Arial"/>
                <w:color w:val="000000"/>
                <w:kern w:val="0"/>
                <w:sz w:val="22"/>
              </w:rPr>
              <w:br w:type="textWrapping"/>
            </w:r>
            <w:r>
              <w:rPr>
                <w:rFonts w:hint="eastAsia" w:ascii="宋体" w:hAnsi="宋体" w:cs="Arial"/>
                <w:color w:val="000000"/>
                <w:kern w:val="0"/>
                <w:sz w:val="22"/>
              </w:rPr>
              <w:t>编码</w:t>
            </w:r>
          </w:p>
        </w:tc>
        <w:tc>
          <w:tcPr>
            <w:tcW w:w="1140"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科目名称</w:t>
            </w:r>
          </w:p>
        </w:tc>
        <w:tc>
          <w:tcPr>
            <w:tcW w:w="232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850"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8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r>
      <w:tr>
        <w:trPr>
          <w:trHeight w:val="312"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8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Arial"/>
                <w:color w:val="000000"/>
                <w:kern w:val="0"/>
                <w:sz w:val="22"/>
              </w:rPr>
            </w:pP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w:t>
            </w:r>
          </w:p>
        </w:tc>
        <w:tc>
          <w:tcPr>
            <w:tcW w:w="1492" w:type="dxa"/>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工资福利支出</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441.04</w:t>
            </w:r>
          </w:p>
        </w:tc>
        <w:tc>
          <w:tcPr>
            <w:tcW w:w="876" w:type="dxa"/>
            <w:gridSpan w:val="3"/>
            <w:tcBorders>
              <w:top w:val="single" w:color="auto" w:sz="4" w:space="0"/>
              <w:left w:val="single" w:color="auto" w:sz="4" w:space="0"/>
              <w:bottom w:val="single" w:color="auto" w:sz="4" w:space="0"/>
              <w:right w:val="single" w:color="auto" w:sz="4" w:space="0"/>
            </w:tcBorders>
            <w:noWrap/>
          </w:tcPr>
          <w:p>
            <w:r>
              <w:t>302</w:t>
            </w:r>
          </w:p>
        </w:tc>
        <w:tc>
          <w:tcPr>
            <w:tcW w:w="1298" w:type="dxa"/>
            <w:gridSpan w:val="2"/>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商品和服务支出</w:t>
            </w:r>
          </w:p>
        </w:tc>
        <w:tc>
          <w:tcPr>
            <w:tcW w:w="12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79.1</w:t>
            </w:r>
          </w:p>
        </w:tc>
        <w:tc>
          <w:tcPr>
            <w:tcW w:w="887" w:type="dxa"/>
            <w:gridSpan w:val="2"/>
            <w:tcBorders>
              <w:top w:val="single" w:color="auto" w:sz="4" w:space="0"/>
              <w:left w:val="single" w:color="auto" w:sz="4" w:space="0"/>
              <w:bottom w:val="single" w:color="auto" w:sz="4" w:space="0"/>
              <w:right w:val="single" w:color="auto" w:sz="4" w:space="0"/>
            </w:tcBorders>
            <w:noWrap/>
          </w:tcPr>
          <w:p>
            <w:r>
              <w:t>307</w:t>
            </w:r>
          </w:p>
        </w:tc>
        <w:tc>
          <w:tcPr>
            <w:tcW w:w="1140"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债务利息及费用支出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30101</w:t>
            </w:r>
          </w:p>
        </w:tc>
        <w:tc>
          <w:tcPr>
            <w:tcW w:w="1492" w:type="dxa"/>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基本工资</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160.59</w:t>
            </w:r>
          </w:p>
        </w:tc>
        <w:tc>
          <w:tcPr>
            <w:tcW w:w="876" w:type="dxa"/>
            <w:gridSpan w:val="3"/>
            <w:tcBorders>
              <w:top w:val="single" w:color="auto" w:sz="4" w:space="0"/>
              <w:left w:val="single" w:color="auto" w:sz="4" w:space="0"/>
              <w:bottom w:val="single" w:color="auto" w:sz="4" w:space="0"/>
              <w:right w:val="single" w:color="auto" w:sz="4" w:space="0"/>
            </w:tcBorders>
            <w:noWrap/>
          </w:tcPr>
          <w:p>
            <w:r>
              <w:t>30201</w:t>
            </w:r>
          </w:p>
        </w:tc>
        <w:tc>
          <w:tcPr>
            <w:tcW w:w="1298" w:type="dxa"/>
            <w:gridSpan w:val="2"/>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办公费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18.92</w:t>
            </w:r>
          </w:p>
        </w:tc>
        <w:tc>
          <w:tcPr>
            <w:tcW w:w="887" w:type="dxa"/>
            <w:gridSpan w:val="2"/>
            <w:tcBorders>
              <w:top w:val="single" w:color="auto" w:sz="4" w:space="0"/>
              <w:left w:val="single" w:color="auto" w:sz="4" w:space="0"/>
              <w:bottom w:val="single" w:color="auto" w:sz="4" w:space="0"/>
              <w:right w:val="single" w:color="auto" w:sz="4" w:space="0"/>
            </w:tcBorders>
            <w:noWrap/>
          </w:tcPr>
          <w:p>
            <w:r>
              <w:t>30701</w:t>
            </w:r>
          </w:p>
        </w:tc>
        <w:tc>
          <w:tcPr>
            <w:tcW w:w="1140"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国内债务付息</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30102</w:t>
            </w:r>
          </w:p>
        </w:tc>
        <w:tc>
          <w:tcPr>
            <w:tcW w:w="1492" w:type="dxa"/>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津贴补贴</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20.85</w:t>
            </w:r>
          </w:p>
        </w:tc>
        <w:tc>
          <w:tcPr>
            <w:tcW w:w="876" w:type="dxa"/>
            <w:gridSpan w:val="3"/>
            <w:tcBorders>
              <w:top w:val="single" w:color="auto" w:sz="4" w:space="0"/>
              <w:left w:val="single" w:color="auto" w:sz="4" w:space="0"/>
              <w:bottom w:val="single" w:color="auto" w:sz="4" w:space="0"/>
              <w:right w:val="single" w:color="auto" w:sz="4" w:space="0"/>
            </w:tcBorders>
            <w:noWrap/>
          </w:tcPr>
          <w:p>
            <w:r>
              <w:t>30202</w:t>
            </w:r>
          </w:p>
        </w:tc>
        <w:tc>
          <w:tcPr>
            <w:tcW w:w="1298" w:type="dxa"/>
            <w:gridSpan w:val="2"/>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印刷费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30702</w:t>
            </w:r>
          </w:p>
        </w:tc>
        <w:tc>
          <w:tcPr>
            <w:tcW w:w="1140"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国外债务付息</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30103</w:t>
            </w:r>
          </w:p>
        </w:tc>
        <w:tc>
          <w:tcPr>
            <w:tcW w:w="1492" w:type="dxa"/>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奖金</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117.87</w:t>
            </w:r>
          </w:p>
        </w:tc>
        <w:tc>
          <w:tcPr>
            <w:tcW w:w="876" w:type="dxa"/>
            <w:gridSpan w:val="3"/>
            <w:tcBorders>
              <w:top w:val="single" w:color="auto" w:sz="4" w:space="0"/>
              <w:left w:val="single" w:color="auto" w:sz="4" w:space="0"/>
              <w:bottom w:val="single" w:color="auto" w:sz="4" w:space="0"/>
              <w:right w:val="single" w:color="auto" w:sz="4" w:space="0"/>
            </w:tcBorders>
            <w:noWrap/>
          </w:tcPr>
          <w:p>
            <w:r>
              <w:t>30203</w:t>
            </w:r>
          </w:p>
        </w:tc>
        <w:tc>
          <w:tcPr>
            <w:tcW w:w="1298" w:type="dxa"/>
            <w:gridSpan w:val="2"/>
            <w:tcBorders>
              <w:top w:val="single" w:color="auto" w:sz="4" w:space="0"/>
              <w:left w:val="single" w:color="auto" w:sz="4" w:space="0"/>
              <w:bottom w:val="single" w:color="auto" w:sz="4" w:space="0"/>
              <w:right w:val="single" w:color="auto" w:sz="4" w:space="0"/>
            </w:tcBorders>
            <w:noWrap/>
          </w:tcPr>
          <w:p>
            <w:pPr>
              <w:spacing w:line="480" w:lineRule="auto"/>
              <w:jc w:val="center"/>
            </w:pPr>
            <w:r>
              <w:rPr>
                <w:rFonts w:hint="eastAsia"/>
              </w:rPr>
              <w:t>咨询费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w:t>
            </w:r>
          </w:p>
        </w:tc>
        <w:tc>
          <w:tcPr>
            <w:tcW w:w="1140" w:type="dxa"/>
            <w:gridSpan w:val="2"/>
            <w:tcBorders>
              <w:top w:val="single" w:color="auto" w:sz="4" w:space="0"/>
              <w:left w:val="single" w:color="auto" w:sz="4" w:space="0"/>
              <w:bottom w:val="single" w:color="auto" w:sz="4" w:space="0"/>
              <w:right w:val="single" w:color="auto" w:sz="4" w:space="0"/>
            </w:tcBorders>
            <w:noWrap/>
          </w:tcPr>
          <w:p>
            <w:r>
              <w:rPr>
                <w:rFonts w:hint="eastAsia"/>
              </w:rPr>
              <w:t>资本性支出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30106</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伙食补助费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876" w:type="dxa"/>
            <w:gridSpan w:val="3"/>
            <w:tcBorders>
              <w:top w:val="single" w:color="auto" w:sz="4" w:space="0"/>
              <w:left w:val="single" w:color="auto" w:sz="4" w:space="0"/>
              <w:bottom w:val="single" w:color="auto" w:sz="4" w:space="0"/>
              <w:right w:val="single" w:color="auto" w:sz="4" w:space="0"/>
            </w:tcBorders>
            <w:noWrap/>
          </w:tcPr>
          <w:p>
            <w:r>
              <w:t>30204</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手续费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31001</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房屋建筑物购建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30107</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绩效工资</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30205</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水费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31002</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办公设备购置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30108</w:t>
            </w:r>
          </w:p>
        </w:tc>
        <w:tc>
          <w:tcPr>
            <w:tcW w:w="1492" w:type="dxa"/>
            <w:tcBorders>
              <w:top w:val="single" w:color="auto" w:sz="4" w:space="0"/>
              <w:left w:val="single" w:color="auto" w:sz="4" w:space="0"/>
              <w:bottom w:val="single" w:color="auto" w:sz="4" w:space="0"/>
              <w:right w:val="single" w:color="auto" w:sz="4" w:space="0"/>
            </w:tcBorders>
          </w:tcPr>
          <w:p>
            <w:r>
              <w:t xml:space="preserve">  </w:t>
            </w:r>
            <w:r>
              <w:rPr>
                <w:rFonts w:hint="eastAsia"/>
              </w:rPr>
              <w:t>机关事业单位基本养老保险缴费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37.51</w:t>
            </w:r>
          </w:p>
        </w:tc>
        <w:tc>
          <w:tcPr>
            <w:tcW w:w="876" w:type="dxa"/>
            <w:gridSpan w:val="3"/>
            <w:tcBorders>
              <w:top w:val="single" w:color="auto" w:sz="4" w:space="0"/>
              <w:left w:val="single" w:color="auto" w:sz="4" w:space="0"/>
              <w:bottom w:val="single" w:color="auto" w:sz="4" w:space="0"/>
              <w:right w:val="single" w:color="auto" w:sz="4" w:space="0"/>
            </w:tcBorders>
            <w:noWrap/>
          </w:tcPr>
          <w:p>
            <w:r>
              <w:t>30206</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电费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5.24</w:t>
            </w:r>
          </w:p>
        </w:tc>
        <w:tc>
          <w:tcPr>
            <w:tcW w:w="887" w:type="dxa"/>
            <w:gridSpan w:val="2"/>
            <w:tcBorders>
              <w:top w:val="single" w:color="auto" w:sz="4" w:space="0"/>
              <w:left w:val="single" w:color="auto" w:sz="4" w:space="0"/>
              <w:bottom w:val="single" w:color="auto" w:sz="4" w:space="0"/>
              <w:right w:val="single" w:color="auto" w:sz="4" w:space="0"/>
            </w:tcBorders>
            <w:noWrap/>
          </w:tcPr>
          <w:p>
            <w:r>
              <w:t>31003</w:t>
            </w:r>
          </w:p>
        </w:tc>
        <w:tc>
          <w:tcPr>
            <w:tcW w:w="1140"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专用设备购置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30109</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职业年金缴费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876" w:type="dxa"/>
            <w:gridSpan w:val="3"/>
            <w:tcBorders>
              <w:top w:val="single" w:color="auto" w:sz="4" w:space="0"/>
              <w:left w:val="single" w:color="auto" w:sz="4" w:space="0"/>
              <w:bottom w:val="single" w:color="auto" w:sz="4" w:space="0"/>
              <w:right w:val="single" w:color="auto" w:sz="4" w:space="0"/>
            </w:tcBorders>
            <w:noWrap/>
          </w:tcPr>
          <w:p>
            <w:r>
              <w:t>30207</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邮电费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2.78</w:t>
            </w:r>
          </w:p>
        </w:tc>
        <w:tc>
          <w:tcPr>
            <w:tcW w:w="887" w:type="dxa"/>
            <w:gridSpan w:val="2"/>
            <w:tcBorders>
              <w:top w:val="single" w:color="auto" w:sz="4" w:space="0"/>
              <w:left w:val="single" w:color="auto" w:sz="4" w:space="0"/>
              <w:bottom w:val="single" w:color="auto" w:sz="4" w:space="0"/>
              <w:right w:val="single" w:color="auto" w:sz="4" w:space="0"/>
            </w:tcBorders>
            <w:noWrap/>
          </w:tcPr>
          <w:p>
            <w:r>
              <w:t>31005</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基础设施建设</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30110</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职工基本医疗保险缴费</w:t>
            </w:r>
          </w:p>
        </w:tc>
        <w:tc>
          <w:tcPr>
            <w:tcW w:w="12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16.69</w:t>
            </w:r>
          </w:p>
        </w:tc>
        <w:tc>
          <w:tcPr>
            <w:tcW w:w="876" w:type="dxa"/>
            <w:gridSpan w:val="3"/>
            <w:tcBorders>
              <w:top w:val="single" w:color="auto" w:sz="4" w:space="0"/>
              <w:left w:val="single" w:color="auto" w:sz="4" w:space="0"/>
              <w:bottom w:val="single" w:color="auto" w:sz="4" w:space="0"/>
              <w:right w:val="single" w:color="auto" w:sz="4" w:space="0"/>
            </w:tcBorders>
            <w:noWrap/>
          </w:tcPr>
          <w:p>
            <w:r>
              <w:t>30208</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取暖费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31006</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大型修缮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30111</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公务员医疗补助缴费</w:t>
            </w:r>
          </w:p>
        </w:tc>
        <w:tc>
          <w:tcPr>
            <w:tcW w:w="12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0.00</w:t>
            </w:r>
          </w:p>
        </w:tc>
        <w:tc>
          <w:tcPr>
            <w:tcW w:w="876" w:type="dxa"/>
            <w:gridSpan w:val="3"/>
            <w:tcBorders>
              <w:top w:val="single" w:color="auto" w:sz="4" w:space="0"/>
              <w:left w:val="single" w:color="auto" w:sz="4" w:space="0"/>
              <w:bottom w:val="single" w:color="auto" w:sz="4" w:space="0"/>
              <w:right w:val="single" w:color="auto" w:sz="4" w:space="0"/>
            </w:tcBorders>
            <w:noWrap/>
          </w:tcPr>
          <w:p>
            <w:r>
              <w:t>30209</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物业管理费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31007</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信息网络及软件购置更新</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30112</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其他社会保障缴费</w:t>
            </w:r>
          </w:p>
        </w:tc>
        <w:tc>
          <w:tcPr>
            <w:tcW w:w="12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876" w:type="dxa"/>
            <w:gridSpan w:val="3"/>
            <w:tcBorders>
              <w:top w:val="single" w:color="auto" w:sz="4" w:space="0"/>
              <w:left w:val="single" w:color="auto" w:sz="4" w:space="0"/>
              <w:bottom w:val="single" w:color="auto" w:sz="4" w:space="0"/>
              <w:right w:val="single" w:color="auto" w:sz="4" w:space="0"/>
            </w:tcBorders>
            <w:noWrap/>
          </w:tcPr>
          <w:p>
            <w:r>
              <w:t>30211</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差旅费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3.336</w:t>
            </w:r>
          </w:p>
        </w:tc>
        <w:tc>
          <w:tcPr>
            <w:tcW w:w="887" w:type="dxa"/>
            <w:gridSpan w:val="2"/>
            <w:tcBorders>
              <w:top w:val="single" w:color="auto" w:sz="4" w:space="0"/>
              <w:left w:val="single" w:color="auto" w:sz="4" w:space="0"/>
              <w:bottom w:val="single" w:color="auto" w:sz="4" w:space="0"/>
              <w:right w:val="single" w:color="auto" w:sz="4" w:space="0"/>
            </w:tcBorders>
            <w:noWrap/>
          </w:tcPr>
          <w:p>
            <w:r>
              <w:t>31008</w:t>
            </w:r>
          </w:p>
        </w:tc>
        <w:tc>
          <w:tcPr>
            <w:tcW w:w="1140"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物资储备</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30113</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住房公积金</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62.59　</w:t>
            </w:r>
          </w:p>
        </w:tc>
        <w:tc>
          <w:tcPr>
            <w:tcW w:w="876" w:type="dxa"/>
            <w:gridSpan w:val="3"/>
            <w:tcBorders>
              <w:top w:val="single" w:color="auto" w:sz="4" w:space="0"/>
              <w:left w:val="single" w:color="auto" w:sz="4" w:space="0"/>
              <w:bottom w:val="single" w:color="auto" w:sz="4" w:space="0"/>
              <w:right w:val="single" w:color="auto" w:sz="4" w:space="0"/>
            </w:tcBorders>
            <w:noWrap/>
          </w:tcPr>
          <w:p>
            <w:r>
              <w:t>30212</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因公出国（境）费用</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31009</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土地补偿</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30114</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医疗费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30213</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维修（护）费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31010</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安置补助</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30199</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其他工资福利支出</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30214</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租赁费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31011</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地上附着物和青苗补偿</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w:t>
            </w:r>
          </w:p>
        </w:tc>
        <w:tc>
          <w:tcPr>
            <w:tcW w:w="1492" w:type="dxa"/>
            <w:tcBorders>
              <w:top w:val="single" w:color="auto" w:sz="4" w:space="0"/>
              <w:left w:val="single" w:color="auto" w:sz="4" w:space="0"/>
              <w:bottom w:val="single" w:color="auto" w:sz="4" w:space="0"/>
              <w:right w:val="single" w:color="auto" w:sz="4" w:space="0"/>
            </w:tcBorders>
            <w:noWrap/>
          </w:tcPr>
          <w:p>
            <w:r>
              <w:rPr>
                <w:rFonts w:hint="eastAsia"/>
              </w:rPr>
              <w:t>对个人和家庭的补助</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　</w:t>
            </w:r>
          </w:p>
        </w:tc>
        <w:tc>
          <w:tcPr>
            <w:tcW w:w="876" w:type="dxa"/>
            <w:gridSpan w:val="3"/>
            <w:tcBorders>
              <w:top w:val="single" w:color="auto" w:sz="4" w:space="0"/>
              <w:left w:val="single" w:color="auto" w:sz="4" w:space="0"/>
              <w:bottom w:val="single" w:color="auto" w:sz="4" w:space="0"/>
              <w:right w:val="single" w:color="auto" w:sz="4" w:space="0"/>
            </w:tcBorders>
            <w:noWrap/>
          </w:tcPr>
          <w:p>
            <w:r>
              <w:t>30215</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会议费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1.587</w:t>
            </w:r>
          </w:p>
        </w:tc>
        <w:tc>
          <w:tcPr>
            <w:tcW w:w="887" w:type="dxa"/>
            <w:gridSpan w:val="2"/>
            <w:tcBorders>
              <w:top w:val="single" w:color="auto" w:sz="4" w:space="0"/>
              <w:left w:val="single" w:color="auto" w:sz="4" w:space="0"/>
              <w:bottom w:val="single" w:color="auto" w:sz="4" w:space="0"/>
              <w:right w:val="single" w:color="auto" w:sz="4" w:space="0"/>
            </w:tcBorders>
            <w:noWrap/>
          </w:tcPr>
          <w:p>
            <w:r>
              <w:t>31012</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拆迁补偿</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30301</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离休费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30216</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培训费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0.47</w:t>
            </w:r>
          </w:p>
        </w:tc>
        <w:tc>
          <w:tcPr>
            <w:tcW w:w="887" w:type="dxa"/>
            <w:gridSpan w:val="2"/>
            <w:tcBorders>
              <w:top w:val="single" w:color="auto" w:sz="4" w:space="0"/>
              <w:left w:val="single" w:color="auto" w:sz="4" w:space="0"/>
              <w:bottom w:val="single" w:color="auto" w:sz="4" w:space="0"/>
              <w:right w:val="single" w:color="auto" w:sz="4" w:space="0"/>
            </w:tcBorders>
            <w:noWrap/>
          </w:tcPr>
          <w:p>
            <w:r>
              <w:t>31013</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公务用车购置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30302</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退休费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30217</w:t>
            </w:r>
          </w:p>
        </w:tc>
        <w:tc>
          <w:tcPr>
            <w:tcW w:w="1298" w:type="dxa"/>
            <w:gridSpan w:val="2"/>
            <w:tcBorders>
              <w:top w:val="single" w:color="auto" w:sz="4" w:space="0"/>
              <w:left w:val="single" w:color="auto" w:sz="4" w:space="0"/>
              <w:bottom w:val="single" w:color="auto" w:sz="4" w:space="0"/>
              <w:right w:val="single" w:color="auto" w:sz="4" w:space="0"/>
            </w:tcBorders>
            <w:noWrap/>
          </w:tcPr>
          <w:p>
            <w:pPr>
              <w:jc w:val="center"/>
            </w:pPr>
            <w:r>
              <w:rPr>
                <w:rFonts w:hint="eastAsia"/>
              </w:rPr>
              <w:t>公务接待费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3.843</w:t>
            </w:r>
          </w:p>
        </w:tc>
        <w:tc>
          <w:tcPr>
            <w:tcW w:w="887" w:type="dxa"/>
            <w:gridSpan w:val="2"/>
            <w:tcBorders>
              <w:top w:val="single" w:color="auto" w:sz="4" w:space="0"/>
              <w:left w:val="single" w:color="auto" w:sz="4" w:space="0"/>
              <w:bottom w:val="single" w:color="auto" w:sz="4" w:space="0"/>
              <w:right w:val="single" w:color="auto" w:sz="4" w:space="0"/>
            </w:tcBorders>
            <w:noWrap/>
          </w:tcPr>
          <w:p>
            <w:r>
              <w:t>31019</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其他交通工具购置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30303</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退职（役）费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30218</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专用材料费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31021</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文物和陈列品购置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30304</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抚恤金</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30224</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被装购置费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31022</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无形资产购置</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30305</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生活补助</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18.43　</w:t>
            </w:r>
          </w:p>
        </w:tc>
        <w:tc>
          <w:tcPr>
            <w:tcW w:w="876" w:type="dxa"/>
            <w:gridSpan w:val="3"/>
            <w:tcBorders>
              <w:top w:val="single" w:color="auto" w:sz="4" w:space="0"/>
              <w:left w:val="single" w:color="auto" w:sz="4" w:space="0"/>
              <w:bottom w:val="single" w:color="auto" w:sz="4" w:space="0"/>
              <w:right w:val="single" w:color="auto" w:sz="4" w:space="0"/>
            </w:tcBorders>
            <w:noWrap/>
          </w:tcPr>
          <w:p>
            <w:r>
              <w:t>30225</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专用燃料费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31099</w:t>
            </w:r>
          </w:p>
        </w:tc>
        <w:tc>
          <w:tcPr>
            <w:tcW w:w="1140"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其他资本性支出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30306</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救济费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30226</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劳务费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312</w:t>
            </w:r>
          </w:p>
        </w:tc>
        <w:tc>
          <w:tcPr>
            <w:tcW w:w="1140" w:type="dxa"/>
            <w:gridSpan w:val="2"/>
            <w:tcBorders>
              <w:top w:val="single" w:color="auto" w:sz="4" w:space="0"/>
              <w:left w:val="single" w:color="auto" w:sz="4" w:space="0"/>
              <w:bottom w:val="single" w:color="auto" w:sz="4" w:space="0"/>
              <w:right w:val="single" w:color="auto" w:sz="4" w:space="0"/>
            </w:tcBorders>
            <w:noWrap/>
          </w:tcPr>
          <w:p>
            <w:r>
              <w:rPr>
                <w:rFonts w:hint="eastAsia"/>
              </w:rPr>
              <w:t>对企业补助</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30307</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医疗费补助</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30227</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委托业务费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31201</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资本金注入</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30308</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助学金</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30228</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工会经费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6.76</w:t>
            </w:r>
          </w:p>
        </w:tc>
        <w:tc>
          <w:tcPr>
            <w:tcW w:w="887" w:type="dxa"/>
            <w:gridSpan w:val="2"/>
            <w:tcBorders>
              <w:top w:val="single" w:color="auto" w:sz="4" w:space="0"/>
              <w:left w:val="single" w:color="auto" w:sz="4" w:space="0"/>
              <w:bottom w:val="single" w:color="auto" w:sz="4" w:space="0"/>
              <w:right w:val="single" w:color="auto" w:sz="4" w:space="0"/>
            </w:tcBorders>
            <w:noWrap/>
          </w:tcPr>
          <w:p>
            <w:r>
              <w:t>31203</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政府投资基金股权投资</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30309</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奖励金</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30229</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福利费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31204</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费用补贴</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30310</w:t>
            </w:r>
          </w:p>
        </w:tc>
        <w:tc>
          <w:tcPr>
            <w:tcW w:w="1492" w:type="dxa"/>
            <w:tcBorders>
              <w:top w:val="single" w:color="auto" w:sz="4" w:space="0"/>
              <w:left w:val="single" w:color="auto" w:sz="4" w:space="0"/>
              <w:bottom w:val="single" w:color="auto" w:sz="4" w:space="0"/>
              <w:right w:val="single" w:color="auto" w:sz="4" w:space="0"/>
            </w:tcBorders>
            <w:noWrap/>
          </w:tcPr>
          <w:p>
            <w:r>
              <w:t xml:space="preserve">  </w:t>
            </w:r>
            <w:r>
              <w:rPr>
                <w:rFonts w:hint="eastAsia"/>
              </w:rPr>
              <w:t>个人农业生产补贴</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30231</w:t>
            </w:r>
          </w:p>
        </w:tc>
        <w:tc>
          <w:tcPr>
            <w:tcW w:w="1298"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公务用车运行维护费</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w:t>
            </w:r>
          </w:p>
        </w:tc>
        <w:tc>
          <w:tcPr>
            <w:tcW w:w="887" w:type="dxa"/>
            <w:gridSpan w:val="2"/>
            <w:tcBorders>
              <w:top w:val="single" w:color="auto" w:sz="4" w:space="0"/>
              <w:left w:val="single" w:color="auto" w:sz="4" w:space="0"/>
              <w:bottom w:val="single" w:color="auto" w:sz="4" w:space="0"/>
              <w:right w:val="single" w:color="auto" w:sz="4" w:space="0"/>
            </w:tcBorders>
            <w:noWrap/>
          </w:tcPr>
          <w:p>
            <w:r>
              <w:t>31205</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利息补贴</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tcPr>
          <w:p>
            <w:r>
              <w:t>30311</w:t>
            </w:r>
          </w:p>
        </w:tc>
        <w:tc>
          <w:tcPr>
            <w:tcW w:w="1492" w:type="dxa"/>
            <w:tcBorders>
              <w:top w:val="single" w:color="auto" w:sz="4" w:space="0"/>
              <w:left w:val="single" w:color="auto" w:sz="4" w:space="0"/>
              <w:bottom w:val="single" w:color="auto" w:sz="4" w:space="0"/>
              <w:right w:val="single" w:color="auto" w:sz="4" w:space="0"/>
            </w:tcBorders>
          </w:tcPr>
          <w:p>
            <w:r>
              <w:t xml:space="preserve">  </w:t>
            </w:r>
            <w:r>
              <w:rPr>
                <w:rFonts w:hint="eastAsia"/>
              </w:rPr>
              <w:t>代缴社会保险费</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c>
          <w:tcPr>
            <w:tcW w:w="876" w:type="dxa"/>
            <w:gridSpan w:val="3"/>
            <w:tcBorders>
              <w:top w:val="single" w:color="auto" w:sz="4" w:space="0"/>
              <w:left w:val="single" w:color="auto" w:sz="4" w:space="0"/>
              <w:bottom w:val="single" w:color="auto" w:sz="4" w:space="0"/>
              <w:right w:val="single" w:color="auto" w:sz="4" w:space="0"/>
            </w:tcBorders>
            <w:noWrap/>
          </w:tcPr>
          <w:p>
            <w:r>
              <w:t>30239</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其他交通费用</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887" w:type="dxa"/>
            <w:gridSpan w:val="2"/>
            <w:tcBorders>
              <w:top w:val="single" w:color="auto" w:sz="4" w:space="0"/>
              <w:left w:val="single" w:color="auto" w:sz="4" w:space="0"/>
              <w:bottom w:val="single" w:color="auto" w:sz="4" w:space="0"/>
              <w:right w:val="single" w:color="auto" w:sz="4" w:space="0"/>
            </w:tcBorders>
            <w:noWrap/>
          </w:tcPr>
          <w:p>
            <w:r>
              <w:t>31299</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其他对企业补助</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4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76" w:type="dxa"/>
            <w:gridSpan w:val="3"/>
            <w:tcBorders>
              <w:top w:val="single" w:color="auto" w:sz="4" w:space="0"/>
              <w:left w:val="single" w:color="auto" w:sz="4" w:space="0"/>
              <w:bottom w:val="single" w:color="auto" w:sz="4" w:space="0"/>
              <w:right w:val="single" w:color="auto" w:sz="4" w:space="0"/>
            </w:tcBorders>
            <w:noWrap/>
          </w:tcPr>
          <w:p>
            <w:r>
              <w:t>30240</w:t>
            </w:r>
          </w:p>
        </w:tc>
        <w:tc>
          <w:tcPr>
            <w:tcW w:w="1298"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税金及附加费用</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87" w:type="dxa"/>
            <w:gridSpan w:val="2"/>
            <w:tcBorders>
              <w:top w:val="single" w:color="auto" w:sz="4" w:space="0"/>
              <w:left w:val="single" w:color="auto" w:sz="4" w:space="0"/>
              <w:bottom w:val="single" w:color="auto" w:sz="4" w:space="0"/>
              <w:right w:val="single" w:color="auto" w:sz="4" w:space="0"/>
            </w:tcBorders>
            <w:noWrap/>
          </w:tcPr>
          <w:p>
            <w:r>
              <w:t>39906</w:t>
            </w:r>
          </w:p>
        </w:tc>
        <w:tc>
          <w:tcPr>
            <w:tcW w:w="1140"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赠与</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4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76" w:type="dxa"/>
            <w:gridSpan w:val="3"/>
            <w:tcBorders>
              <w:top w:val="single" w:color="auto" w:sz="4" w:space="0"/>
              <w:left w:val="single" w:color="auto" w:sz="4" w:space="0"/>
              <w:bottom w:val="single" w:color="auto" w:sz="4" w:space="0"/>
              <w:right w:val="single" w:color="auto" w:sz="4" w:space="0"/>
            </w:tcBorders>
            <w:noWrap/>
          </w:tcPr>
          <w:p>
            <w:r>
              <w:t>30299</w:t>
            </w:r>
          </w:p>
        </w:tc>
        <w:tc>
          <w:tcPr>
            <w:tcW w:w="1298" w:type="dxa"/>
            <w:gridSpan w:val="2"/>
            <w:tcBorders>
              <w:top w:val="single" w:color="auto" w:sz="4" w:space="0"/>
              <w:left w:val="single" w:color="auto" w:sz="4" w:space="0"/>
              <w:bottom w:val="single" w:color="auto" w:sz="4" w:space="0"/>
              <w:right w:val="single" w:color="auto" w:sz="4" w:space="0"/>
            </w:tcBorders>
          </w:tcPr>
          <w:p>
            <w:r>
              <w:t xml:space="preserve">  </w:t>
            </w:r>
            <w:r>
              <w:rPr>
                <w:rFonts w:hint="eastAsia"/>
              </w:rPr>
              <w:t>其他商品和服务支出</w:t>
            </w: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14.214</w:t>
            </w:r>
          </w:p>
        </w:tc>
        <w:tc>
          <w:tcPr>
            <w:tcW w:w="887" w:type="dxa"/>
            <w:gridSpan w:val="2"/>
            <w:tcBorders>
              <w:top w:val="single" w:color="auto" w:sz="4" w:space="0"/>
              <w:left w:val="single" w:color="auto" w:sz="4" w:space="0"/>
              <w:bottom w:val="single" w:color="auto" w:sz="4" w:space="0"/>
              <w:right w:val="single" w:color="auto" w:sz="4" w:space="0"/>
            </w:tcBorders>
            <w:noWrap/>
          </w:tcPr>
          <w:p>
            <w:r>
              <w:t>39907</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国家赔偿费用支出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4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76" w:type="dxa"/>
            <w:gridSpan w:val="3"/>
            <w:tcBorders>
              <w:top w:val="single" w:color="auto" w:sz="4" w:space="0"/>
              <w:left w:val="single" w:color="auto" w:sz="4" w:space="0"/>
              <w:bottom w:val="single" w:color="auto" w:sz="4" w:space="0"/>
              <w:right w:val="single" w:color="auto" w:sz="4" w:space="0"/>
            </w:tcBorders>
            <w:noWrap/>
          </w:tcPr>
          <w:p/>
        </w:tc>
        <w:tc>
          <w:tcPr>
            <w:tcW w:w="1298" w:type="dxa"/>
            <w:gridSpan w:val="2"/>
            <w:tcBorders>
              <w:top w:val="single" w:color="auto" w:sz="4" w:space="0"/>
              <w:left w:val="single" w:color="auto" w:sz="4" w:space="0"/>
              <w:bottom w:val="single" w:color="auto" w:sz="4" w:space="0"/>
              <w:right w:val="single" w:color="auto" w:sz="4" w:space="0"/>
            </w:tcBorders>
            <w:noWrap/>
          </w:tcPr>
          <w:p/>
        </w:tc>
        <w:tc>
          <w:tcPr>
            <w:tcW w:w="1258"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7" w:type="dxa"/>
            <w:gridSpan w:val="2"/>
            <w:tcBorders>
              <w:top w:val="single" w:color="auto" w:sz="4" w:space="0"/>
              <w:left w:val="single" w:color="auto" w:sz="4" w:space="0"/>
              <w:bottom w:val="single" w:color="auto" w:sz="4" w:space="0"/>
              <w:right w:val="single" w:color="auto" w:sz="4" w:space="0"/>
            </w:tcBorders>
            <w:noWrap/>
          </w:tcPr>
          <w:p>
            <w:r>
              <w:t>39908</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对民间非营利组织和群众性自治组织补贴</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w:t>
            </w:r>
          </w:p>
        </w:tc>
      </w:tr>
      <w:tr>
        <w:tblPrEx>
          <w:tblCellMar>
            <w:top w:w="0" w:type="dxa"/>
            <w:left w:w="108" w:type="dxa"/>
            <w:bottom w:w="0" w:type="dxa"/>
            <w:right w:w="108" w:type="dxa"/>
          </w:tblCellMar>
        </w:tblPrEx>
        <w:trPr>
          <w:trHeight w:val="85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4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Arial"/>
                <w:kern w:val="0"/>
                <w:sz w:val="20"/>
                <w:szCs w:val="20"/>
              </w:rPr>
            </w:pPr>
            <w:r>
              <w:rPr>
                <w:rFonts w:hint="eastAsia" w:ascii="宋体" w:hAnsi="宋体" w:cs="Arial"/>
                <w:kern w:val="0"/>
                <w:sz w:val="20"/>
                <w:szCs w:val="20"/>
              </w:rPr>
              <w:t>　</w:t>
            </w:r>
          </w:p>
        </w:tc>
        <w:tc>
          <w:tcPr>
            <w:tcW w:w="12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76" w:type="dxa"/>
            <w:gridSpan w:val="3"/>
            <w:tcBorders>
              <w:top w:val="single" w:color="auto" w:sz="4" w:space="0"/>
              <w:left w:val="single" w:color="auto" w:sz="4" w:space="0"/>
              <w:bottom w:val="single" w:color="auto" w:sz="4" w:space="0"/>
              <w:right w:val="single" w:color="auto" w:sz="4" w:space="0"/>
            </w:tcBorders>
            <w:noWrap/>
          </w:tcPr>
          <w:p/>
        </w:tc>
        <w:tc>
          <w:tcPr>
            <w:tcW w:w="1298" w:type="dxa"/>
            <w:gridSpan w:val="2"/>
            <w:tcBorders>
              <w:top w:val="single" w:color="auto" w:sz="4" w:space="0"/>
              <w:left w:val="single" w:color="auto" w:sz="4" w:space="0"/>
              <w:bottom w:val="single" w:color="auto" w:sz="4" w:space="0"/>
              <w:right w:val="single" w:color="auto" w:sz="4" w:space="0"/>
            </w:tcBorders>
            <w:noWrap/>
          </w:tcPr>
          <w:p/>
        </w:tc>
        <w:tc>
          <w:tcPr>
            <w:tcW w:w="1258" w:type="dxa"/>
            <w:tcBorders>
              <w:top w:val="single" w:color="auto" w:sz="4" w:space="0"/>
              <w:left w:val="single" w:color="auto" w:sz="4" w:space="0"/>
              <w:bottom w:val="single" w:color="auto" w:sz="4" w:space="0"/>
              <w:right w:val="single" w:color="auto" w:sz="4" w:space="0"/>
            </w:tcBorders>
            <w:noWrap/>
            <w:vAlign w:val="bottom"/>
          </w:tcPr>
          <w:p>
            <w:pPr>
              <w:widowControl/>
              <w:spacing w:line="240" w:lineRule="auto"/>
              <w:jc w:val="left"/>
              <w:rPr>
                <w:rFonts w:ascii="Arial" w:hAnsi="Arial" w:cs="Arial"/>
                <w:color w:val="000000"/>
                <w:kern w:val="0"/>
                <w:sz w:val="20"/>
                <w:szCs w:val="20"/>
              </w:rPr>
            </w:pPr>
            <w:r>
              <w:rPr>
                <w:rFonts w:hint="eastAsia" w:ascii="Arial" w:hAnsi="Arial" w:cs="Arial"/>
                <w:color w:val="000000"/>
                <w:kern w:val="0"/>
                <w:sz w:val="20"/>
                <w:szCs w:val="20"/>
              </w:rPr>
              <w:t>　</w:t>
            </w:r>
          </w:p>
        </w:tc>
        <w:tc>
          <w:tcPr>
            <w:tcW w:w="887" w:type="dxa"/>
            <w:gridSpan w:val="2"/>
            <w:tcBorders>
              <w:top w:val="single" w:color="auto" w:sz="4" w:space="0"/>
              <w:left w:val="single" w:color="auto" w:sz="4" w:space="0"/>
              <w:bottom w:val="single" w:color="auto" w:sz="4" w:space="0"/>
              <w:right w:val="single" w:color="auto" w:sz="4" w:space="0"/>
            </w:tcBorders>
            <w:noWrap/>
          </w:tcPr>
          <w:p>
            <w:r>
              <w:t>39999</w:t>
            </w:r>
          </w:p>
        </w:tc>
        <w:tc>
          <w:tcPr>
            <w:tcW w:w="1140" w:type="dxa"/>
            <w:gridSpan w:val="2"/>
            <w:tcBorders>
              <w:top w:val="single" w:color="auto" w:sz="4" w:space="0"/>
              <w:left w:val="single" w:color="auto" w:sz="4" w:space="0"/>
              <w:bottom w:val="single" w:color="auto" w:sz="4" w:space="0"/>
              <w:right w:val="single" w:color="auto" w:sz="4" w:space="0"/>
            </w:tcBorders>
            <w:noWrap/>
          </w:tcPr>
          <w:p>
            <w:r>
              <w:t xml:space="preserve">  </w:t>
            </w:r>
            <w:r>
              <w:rPr>
                <w:rFonts w:hint="eastAsia"/>
              </w:rPr>
              <w:t>其他支出</w:t>
            </w:r>
          </w:p>
        </w:tc>
        <w:tc>
          <w:tcPr>
            <w:tcW w:w="232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rPr>
          <w:trHeight w:val="850" w:hRule="atLeast"/>
        </w:trPr>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人员经费合计</w:t>
            </w:r>
          </w:p>
        </w:tc>
        <w:tc>
          <w:tcPr>
            <w:tcW w:w="12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444.45</w:t>
            </w:r>
          </w:p>
        </w:tc>
        <w:tc>
          <w:tcPr>
            <w:tcW w:w="5459" w:type="dxa"/>
            <w:gridSpan w:val="10"/>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Arial"/>
                <w:color w:val="000000"/>
                <w:kern w:val="0"/>
                <w:sz w:val="22"/>
              </w:rPr>
            </w:pPr>
            <w:r>
              <w:rPr>
                <w:rFonts w:hint="eastAsia" w:ascii="宋体" w:hAnsi="宋体" w:cs="Arial"/>
                <w:color w:val="000000"/>
                <w:kern w:val="0"/>
                <w:sz w:val="22"/>
              </w:rPr>
              <w:t>公用经费合计</w:t>
            </w:r>
          </w:p>
        </w:tc>
        <w:tc>
          <w:tcPr>
            <w:tcW w:w="232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97.8</w:t>
            </w:r>
          </w:p>
        </w:tc>
      </w:tr>
    </w:tbl>
    <w:p>
      <w:pPr>
        <w:pStyle w:val="11"/>
        <w:ind w:firstLine="1440" w:firstLineChars="600"/>
        <w:rPr>
          <w:rFonts w:ascii="黑体" w:hAnsi="仿宋" w:eastAsia="黑体"/>
          <w:sz w:val="32"/>
          <w:szCs w:val="32"/>
        </w:rPr>
      </w:pPr>
      <w:r>
        <w:rPr>
          <w:rFonts w:hint="eastAsia" w:ascii="Times New Roman" w:hAnsi="Times New Roman" w:eastAsia="宋体" w:cs="Times New Roman"/>
        </w:rPr>
        <w:t>注：本表反映部门本年度一般公共预算财政拨款基本支出明细情况。</w:t>
      </w:r>
      <w:bookmarkStart w:id="37" w:name="_Toc14252_WPSOffice_Level2"/>
    </w:p>
    <w:p>
      <w:pPr>
        <w:pStyle w:val="12"/>
        <w:numPr>
          <w:ilvl w:val="0"/>
          <w:numId w:val="2"/>
        </w:numPr>
        <w:ind w:firstLineChars="0"/>
        <w:jc w:val="left"/>
        <w:outlineLvl w:val="1"/>
        <w:rPr>
          <w:rFonts w:ascii="黑体" w:hAnsi="仿宋" w:eastAsia="黑体"/>
          <w:sz w:val="32"/>
          <w:szCs w:val="32"/>
        </w:rPr>
      </w:pPr>
      <w:r>
        <w:rPr>
          <w:rFonts w:hint="eastAsia" w:ascii="黑体" w:hAnsi="仿宋" w:eastAsia="黑体"/>
          <w:sz w:val="32"/>
          <w:szCs w:val="32"/>
        </w:rPr>
        <w:t>一般公共预算财政拨款“三公”经费支出决算表</w:t>
      </w:r>
      <w:bookmarkEnd w:id="37"/>
      <w:r>
        <w:rPr>
          <w:rFonts w:ascii="黑体" w:hAnsi="仿宋" w:eastAsia="黑体"/>
          <w:sz w:val="32"/>
          <w:szCs w:val="32"/>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tbl>
      <w:tblPr>
        <w:tblStyle w:val="6"/>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noWrap/>
            <w:vAlign w:val="center"/>
          </w:tcPr>
          <w:p>
            <w:pPr>
              <w:widowControl/>
              <w:spacing w:line="240" w:lineRule="auto"/>
              <w:jc w:val="center"/>
              <w:rPr>
                <w:rFonts w:ascii="黑体" w:hAnsi="宋体" w:eastAsia="黑体" w:cs="宋体"/>
                <w:kern w:val="0"/>
                <w:sz w:val="38"/>
                <w:szCs w:val="38"/>
              </w:rPr>
            </w:pPr>
          </w:p>
        </w:tc>
        <w:tc>
          <w:tcPr>
            <w:tcW w:w="780" w:type="dxa"/>
            <w:tcBorders>
              <w:top w:val="nil"/>
              <w:left w:val="nil"/>
              <w:bottom w:val="nil"/>
              <w:right w:val="nil"/>
            </w:tcBorders>
            <w:noWrap/>
            <w:vAlign w:val="center"/>
          </w:tcPr>
          <w:p>
            <w:pPr>
              <w:widowControl/>
              <w:spacing w:line="240" w:lineRule="auto"/>
              <w:jc w:val="center"/>
              <w:rPr>
                <w:rFonts w:ascii="黑体" w:hAnsi="宋体" w:eastAsia="黑体" w:cs="宋体"/>
                <w:kern w:val="0"/>
                <w:sz w:val="38"/>
                <w:szCs w:val="38"/>
              </w:rPr>
            </w:pPr>
          </w:p>
        </w:tc>
        <w:tc>
          <w:tcPr>
            <w:tcW w:w="3415" w:type="dxa"/>
            <w:tcBorders>
              <w:top w:val="nil"/>
              <w:left w:val="nil"/>
              <w:bottom w:val="nil"/>
              <w:right w:val="nil"/>
            </w:tcBorders>
            <w:shd w:val="clear" w:color="000000" w:fill="FFFFFF"/>
            <w:noWrap/>
            <w:vAlign w:val="bottom"/>
          </w:tcPr>
          <w:p>
            <w:pPr>
              <w:widowControl/>
              <w:spacing w:line="240" w:lineRule="auto"/>
              <w:jc w:val="right"/>
              <w:rPr>
                <w:rFonts w:ascii="宋体" w:cs="宋体"/>
                <w:kern w:val="0"/>
                <w:sz w:val="24"/>
                <w:szCs w:val="24"/>
              </w:rPr>
            </w:pPr>
            <w:r>
              <w:rPr>
                <w:rFonts w:hint="eastAsia" w:ascii="宋体" w:hAnsi="宋体" w:cs="宋体"/>
                <w:kern w:val="0"/>
                <w:sz w:val="24"/>
                <w:szCs w:val="24"/>
              </w:rPr>
              <w:t>公开</w:t>
            </w:r>
            <w:r>
              <w:rPr>
                <w:rFonts w:ascii="宋体" w:hAnsi="宋体" w:cs="宋体"/>
                <w:kern w:val="0"/>
                <w:sz w:val="24"/>
                <w:szCs w:val="24"/>
              </w:rPr>
              <w:t>07</w:t>
            </w:r>
            <w:r>
              <w:rPr>
                <w:rFonts w:hint="eastAsia" w:ascii="宋体" w:hAnsi="宋体" w:cs="宋体"/>
                <w:kern w:val="0"/>
                <w:sz w:val="24"/>
                <w:szCs w:val="24"/>
              </w:rPr>
              <w:t>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noWrap/>
            <w:vAlign w:val="center"/>
          </w:tcPr>
          <w:p>
            <w:pPr>
              <w:widowControl/>
              <w:spacing w:line="240" w:lineRule="auto"/>
              <w:jc w:val="left"/>
              <w:rPr>
                <w:rFonts w:hint="eastAsia" w:ascii="宋体" w:eastAsia="宋体" w:cs="宋体"/>
                <w:color w:val="000000"/>
                <w:kern w:val="0"/>
                <w:sz w:val="22"/>
                <w:lang w:eastAsia="zh-CN"/>
              </w:rPr>
            </w:pPr>
            <w:r>
              <w:rPr>
                <w:rFonts w:hint="eastAsia" w:ascii="宋体" w:hAnsi="宋体" w:cs="宋体"/>
                <w:color w:val="000000"/>
                <w:kern w:val="0"/>
                <w:sz w:val="22"/>
              </w:rPr>
              <w:t>部门：</w:t>
            </w:r>
            <w:r>
              <w:rPr>
                <w:rFonts w:hint="eastAsia" w:ascii="宋体" w:hAnsi="宋体" w:cs="宋体"/>
                <w:color w:val="000000"/>
                <w:kern w:val="0"/>
                <w:sz w:val="22"/>
                <w:lang w:eastAsia="zh-CN"/>
              </w:rPr>
              <w:t>新桥乡人民政府</w:t>
            </w:r>
          </w:p>
        </w:tc>
        <w:tc>
          <w:tcPr>
            <w:tcW w:w="780" w:type="dxa"/>
            <w:tcBorders>
              <w:top w:val="nil"/>
              <w:left w:val="nil"/>
              <w:bottom w:val="nil"/>
              <w:right w:val="nil"/>
            </w:tcBorders>
            <w:noWrap/>
            <w:vAlign w:val="center"/>
          </w:tcPr>
          <w:p>
            <w:pPr>
              <w:widowControl/>
              <w:spacing w:line="240" w:lineRule="auto"/>
              <w:jc w:val="left"/>
              <w:rPr>
                <w:rFonts w:ascii="宋体" w:cs="宋体"/>
                <w:color w:val="000000"/>
                <w:kern w:val="0"/>
                <w:sz w:val="22"/>
              </w:rPr>
            </w:pPr>
          </w:p>
        </w:tc>
        <w:tc>
          <w:tcPr>
            <w:tcW w:w="3415" w:type="dxa"/>
            <w:tcBorders>
              <w:top w:val="nil"/>
              <w:left w:val="nil"/>
              <w:bottom w:val="nil"/>
              <w:right w:val="nil"/>
            </w:tcBorders>
            <w:noWrap/>
            <w:vAlign w:val="center"/>
          </w:tcPr>
          <w:p>
            <w:pPr>
              <w:widowControl/>
              <w:spacing w:line="240" w:lineRule="auto"/>
              <w:jc w:val="righ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hint="eastAsia" w:ascii="宋体" w:hAnsi="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hint="eastAsia" w:ascii="宋体" w:hAnsi="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hint="eastAsia" w:ascii="宋体" w:hAnsi="宋体" w:cs="宋体"/>
                <w:color w:val="000000"/>
                <w:kern w:val="0"/>
                <w:sz w:val="24"/>
                <w:szCs w:val="24"/>
              </w:rPr>
              <w:t>决算数</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hint="eastAsia" w:ascii="宋体" w:hAnsi="宋体" w:cs="宋体"/>
                <w:color w:val="000000"/>
                <w:kern w:val="0"/>
                <w:sz w:val="24"/>
                <w:szCs w:val="24"/>
              </w:rPr>
              <w:t>合计</w:t>
            </w:r>
          </w:p>
        </w:tc>
        <w:tc>
          <w:tcPr>
            <w:tcW w:w="780"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1</w:t>
            </w:r>
          </w:p>
        </w:tc>
        <w:tc>
          <w:tcPr>
            <w:tcW w:w="341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7.16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因公出国（境）费</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2</w:t>
            </w:r>
          </w:p>
        </w:tc>
        <w:tc>
          <w:tcPr>
            <w:tcW w:w="34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公务用车购置及运行维护费</w:t>
            </w:r>
          </w:p>
        </w:tc>
        <w:tc>
          <w:tcPr>
            <w:tcW w:w="780"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3</w:t>
            </w:r>
          </w:p>
        </w:tc>
        <w:tc>
          <w:tcPr>
            <w:tcW w:w="341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w:t>
            </w:r>
            <w:r>
              <w:rPr>
                <w:rFonts w:ascii="宋体" w:hAnsi="宋体" w:cs="宋体"/>
                <w:color w:val="000000"/>
                <w:kern w:val="0"/>
                <w:sz w:val="24"/>
                <w:szCs w:val="24"/>
              </w:rPr>
              <w:t>1</w:t>
            </w:r>
            <w:r>
              <w:rPr>
                <w:rFonts w:hint="eastAsia" w:ascii="宋体" w:hAnsi="宋体" w:cs="宋体"/>
                <w:color w:val="000000"/>
                <w:kern w:val="0"/>
                <w:sz w:val="24"/>
                <w:szCs w:val="24"/>
              </w:rPr>
              <w:t>）公务用车购置费</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4</w:t>
            </w:r>
          </w:p>
        </w:tc>
        <w:tc>
          <w:tcPr>
            <w:tcW w:w="34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）公务用车运行维护费</w:t>
            </w:r>
          </w:p>
        </w:tc>
        <w:tc>
          <w:tcPr>
            <w:tcW w:w="780"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5</w:t>
            </w:r>
          </w:p>
        </w:tc>
        <w:tc>
          <w:tcPr>
            <w:tcW w:w="341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　</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宋体"/>
                <w:color w:val="000000"/>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公务接待费</w:t>
            </w:r>
          </w:p>
        </w:tc>
        <w:tc>
          <w:tcPr>
            <w:tcW w:w="780"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color w:val="000000"/>
                <w:kern w:val="0"/>
                <w:sz w:val="24"/>
                <w:szCs w:val="24"/>
              </w:rPr>
            </w:pPr>
            <w:r>
              <w:rPr>
                <w:rFonts w:ascii="宋体" w:hAnsi="宋体" w:cs="宋体"/>
                <w:color w:val="000000"/>
                <w:kern w:val="0"/>
                <w:sz w:val="24"/>
                <w:szCs w:val="24"/>
              </w:rPr>
              <w:t>6</w:t>
            </w:r>
          </w:p>
        </w:tc>
        <w:tc>
          <w:tcPr>
            <w:tcW w:w="341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3.84　</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vAlign w:val="center"/>
          </w:tcPr>
          <w:p>
            <w:pPr>
              <w:widowControl/>
              <w:spacing w:line="240" w:lineRule="auto"/>
              <w:jc w:val="left"/>
              <w:rPr>
                <w:rFonts w:ascii="宋体" w:cs="宋体"/>
                <w:kern w:val="0"/>
                <w:sz w:val="24"/>
                <w:szCs w:val="24"/>
              </w:rPr>
            </w:pPr>
            <w:r>
              <w:rPr>
                <w:rFonts w:hint="eastAsia" w:ascii="宋体" w:hAnsi="宋体" w:cs="宋体"/>
                <w:kern w:val="0"/>
                <w:sz w:val="24"/>
                <w:szCs w:val="24"/>
              </w:rPr>
              <w:t>注：本表反映部门本年度“三公”经费支出决算情况，包括当年一般公共预算财政拨款和以前年度结转资金安排的实际支出。</w:t>
            </w:r>
          </w:p>
        </w:tc>
      </w:tr>
    </w:tbl>
    <w:p>
      <w:pPr>
        <w:pStyle w:val="11"/>
        <w:rPr>
          <w:rFonts w:ascii="Times New Roman" w:hAnsi="Times New Roman" w:eastAsia="宋体" w:cs="Times New Roman"/>
        </w:rPr>
      </w:pPr>
    </w:p>
    <w:p>
      <w:pPr>
        <w:pStyle w:val="11"/>
        <w:rPr>
          <w:rFonts w:ascii="Times New Roman" w:hAnsi="Times New Roman" w:eastAsia="宋体" w:cs="Times New Roman"/>
        </w:rPr>
      </w:pPr>
    </w:p>
    <w:p>
      <w:pPr>
        <w:pStyle w:val="11"/>
        <w:rPr>
          <w:rFonts w:ascii="Times New Roman" w:hAnsi="Times New Roman" w:eastAsia="宋体" w:cs="Times New Roman"/>
        </w:rPr>
      </w:pPr>
    </w:p>
    <w:p>
      <w:pPr>
        <w:pStyle w:val="11"/>
        <w:rPr>
          <w:rFonts w:ascii="Times New Roman" w:hAnsi="Times New Roman" w:eastAsia="宋体" w:cs="Times New Roman"/>
        </w:rPr>
      </w:pPr>
    </w:p>
    <w:p>
      <w:pPr>
        <w:pStyle w:val="11"/>
        <w:rPr>
          <w:rFonts w:ascii="Times New Roman" w:hAnsi="Times New Roman" w:eastAsia="宋体" w:cs="Times New Roman"/>
        </w:rPr>
      </w:pPr>
    </w:p>
    <w:p>
      <w:pPr>
        <w:pStyle w:val="11"/>
        <w:rPr>
          <w:rFonts w:ascii="Times New Roman" w:hAnsi="Times New Roman" w:eastAsia="宋体" w:cs="Times New Roman"/>
        </w:rPr>
      </w:pPr>
    </w:p>
    <w:p>
      <w:pPr>
        <w:jc w:val="left"/>
        <w:outlineLvl w:val="1"/>
        <w:rPr>
          <w:rFonts w:ascii="黑体" w:hAnsi="仿宋" w:eastAsia="黑体"/>
          <w:sz w:val="32"/>
          <w:szCs w:val="32"/>
        </w:rPr>
      </w:pPr>
      <w:bookmarkStart w:id="38" w:name="_Toc27467_WPSOffice_Level2"/>
      <w:r>
        <w:rPr>
          <w:rFonts w:hint="eastAsia" w:ascii="黑体" w:hAnsi="仿宋" w:eastAsia="黑体"/>
          <w:sz w:val="32"/>
          <w:szCs w:val="32"/>
        </w:rPr>
        <w:t>八、政府性基金预算财政拨款收入支出决算表</w:t>
      </w:r>
      <w:bookmarkEnd w:id="38"/>
      <w:r>
        <w:rPr>
          <w:rFonts w:ascii="黑体" w:hAnsi="仿宋" w:eastAsia="黑体"/>
          <w:sz w:val="32"/>
          <w:szCs w:val="32"/>
        </w:rPr>
        <w:t xml:space="preserve"> </w:t>
      </w:r>
    </w:p>
    <w:p>
      <w:pPr>
        <w:ind w:firstLine="630" w:firstLineChars="300"/>
        <w:jc w:val="both"/>
        <w:rPr>
          <w:rFonts w:hint="eastAsia" w:ascii="Times New Roman" w:hAnsi="Times New Roman" w:eastAsia="宋体"/>
          <w:color w:val="000000"/>
          <w:kern w:val="0"/>
          <w:sz w:val="24"/>
          <w:szCs w:val="24"/>
          <w:lang w:eastAsia="zh-CN"/>
        </w:rPr>
      </w:pPr>
      <w:r>
        <w:rPr>
          <w:rFonts w:hint="eastAsia" w:ascii="Times New Roman" w:hAnsi="Times New Roman" w:eastAsia="宋体" w:cs="Times New Roman"/>
        </w:rPr>
        <w:t>注：</w:t>
      </w:r>
      <w:r>
        <w:rPr>
          <w:rFonts w:ascii="Times New Roman" w:hAnsi="Times New Roman" w:eastAsia="宋体" w:cs="Times New Roman"/>
        </w:rPr>
        <w:t>1.</w:t>
      </w:r>
      <w:r>
        <w:rPr>
          <w:rFonts w:hint="eastAsia" w:ascii="Times New Roman" w:hAnsi="Times New Roman"/>
          <w:color w:val="000000"/>
          <w:kern w:val="0"/>
          <w:sz w:val="24"/>
          <w:szCs w:val="24"/>
        </w:rPr>
        <w:t>本部门</w:t>
      </w:r>
      <w:r>
        <w:rPr>
          <w:rFonts w:ascii="Times New Roman" w:hAnsi="Times New Roman"/>
          <w:color w:val="000000"/>
          <w:kern w:val="0"/>
          <w:sz w:val="24"/>
          <w:szCs w:val="24"/>
        </w:rPr>
        <w:t>2020</w:t>
      </w:r>
      <w:r>
        <w:rPr>
          <w:rFonts w:hint="eastAsia" w:ascii="Times New Roman" w:hAnsi="Times New Roman"/>
          <w:color w:val="000000"/>
          <w:kern w:val="0"/>
          <w:sz w:val="24"/>
          <w:szCs w:val="24"/>
        </w:rPr>
        <w:t>年度没有使用政府性基金预算拨款安排的收支</w:t>
      </w:r>
      <w:r>
        <w:rPr>
          <w:rFonts w:hint="eastAsia" w:ascii="Times New Roman" w:hAnsi="Times New Roman"/>
          <w:color w:val="000000"/>
          <w:kern w:val="0"/>
          <w:sz w:val="24"/>
          <w:szCs w:val="24"/>
          <w:lang w:eastAsia="zh-CN"/>
        </w:rPr>
        <w:t>。</w:t>
      </w:r>
    </w:p>
    <w:p>
      <w:pPr>
        <w:pStyle w:val="11"/>
        <w:outlineLvl w:val="1"/>
        <w:rPr>
          <w:rFonts w:ascii="Times New Roman" w:hAnsi="Times New Roman" w:eastAsia="宋体" w:cs="Times New Roman"/>
        </w:rPr>
      </w:pPr>
      <w:bookmarkStart w:id="39" w:name="_Toc5347_WPSOffice_Level2"/>
      <w:r>
        <w:rPr>
          <w:rFonts w:hint="eastAsia" w:ascii="黑体" w:hAnsi="仿宋" w:eastAsia="黑体"/>
          <w:sz w:val="32"/>
          <w:szCs w:val="32"/>
        </w:rPr>
        <w:t>九、国有资本经营预算财政拨款支出决算表</w:t>
      </w:r>
      <w:bookmarkEnd w:id="39"/>
    </w:p>
    <w:p>
      <w:pPr>
        <w:ind w:firstLine="720" w:firstLineChars="300"/>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注：1.本部门2020年度没有使用国有资本经营预算财政拨款安排的支出。</w:t>
      </w: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hint="eastAsia" w:ascii="黑体" w:hAnsi="黑体" w:eastAsia="黑体"/>
          <w:sz w:val="36"/>
          <w:szCs w:val="36"/>
          <w:lang w:eastAsia="zh-CN"/>
        </w:rPr>
      </w:pPr>
    </w:p>
    <w:p>
      <w:pPr>
        <w:spacing w:line="600" w:lineRule="exact"/>
        <w:jc w:val="center"/>
        <w:rPr>
          <w:rFonts w:ascii="黑体" w:hAnsi="黑体" w:eastAsia="黑体"/>
          <w:sz w:val="36"/>
          <w:szCs w:val="36"/>
        </w:rPr>
      </w:pPr>
    </w:p>
    <w:p>
      <w:pPr>
        <w:spacing w:line="600" w:lineRule="exact"/>
        <w:jc w:val="center"/>
        <w:outlineLvl w:val="0"/>
        <w:rPr>
          <w:rFonts w:ascii="黑体" w:hAnsi="黑体" w:eastAsia="黑体"/>
          <w:sz w:val="36"/>
          <w:szCs w:val="36"/>
        </w:rPr>
      </w:pPr>
      <w:bookmarkStart w:id="40" w:name="_Toc15261_WPSOffice_Level1"/>
      <w:r>
        <w:rPr>
          <w:rFonts w:hint="eastAsia" w:ascii="黑体" w:hAnsi="黑体" w:eastAsia="黑体"/>
          <w:sz w:val="36"/>
          <w:szCs w:val="36"/>
        </w:rPr>
        <w:t>第三部分</w:t>
      </w:r>
      <w:r>
        <w:rPr>
          <w:rFonts w:ascii="黑体" w:hAnsi="黑体" w:eastAsia="黑体"/>
          <w:sz w:val="36"/>
          <w:szCs w:val="36"/>
        </w:rPr>
        <w:t xml:space="preserve"> 2020</w:t>
      </w:r>
      <w:r>
        <w:rPr>
          <w:rFonts w:hint="eastAsia" w:ascii="黑体" w:hAnsi="黑体" w:eastAsia="黑体"/>
          <w:sz w:val="36"/>
          <w:szCs w:val="36"/>
        </w:rPr>
        <w:t>年度部门决算情况说明</w:t>
      </w:r>
      <w:bookmarkEnd w:id="40"/>
    </w:p>
    <w:p>
      <w:pPr>
        <w:spacing w:line="600" w:lineRule="exact"/>
        <w:rPr>
          <w:rFonts w:ascii="仿宋" w:hAnsi="仿宋" w:eastAsia="仿宋"/>
          <w:sz w:val="32"/>
          <w:szCs w:val="32"/>
        </w:rPr>
      </w:pPr>
    </w:p>
    <w:p>
      <w:pPr>
        <w:spacing w:line="600" w:lineRule="exact"/>
        <w:ind w:firstLine="640" w:firstLineChars="200"/>
        <w:outlineLvl w:val="1"/>
        <w:rPr>
          <w:rFonts w:ascii="黑体" w:hAnsi="黑体" w:eastAsia="黑体"/>
          <w:sz w:val="32"/>
          <w:szCs w:val="32"/>
        </w:rPr>
      </w:pPr>
      <w:bookmarkStart w:id="41" w:name="_Toc14892_WPSOffice_Level2"/>
      <w:r>
        <w:rPr>
          <w:rFonts w:hint="eastAsia" w:ascii="黑体" w:hAnsi="黑体" w:eastAsia="黑体"/>
          <w:sz w:val="32"/>
          <w:szCs w:val="32"/>
        </w:rPr>
        <w:t>一、收入支出决算总体情况说明</w:t>
      </w:r>
      <w:bookmarkEnd w:id="41"/>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ascii="仿宋" w:hAnsi="仿宋" w:eastAsia="仿宋" w:cs="仿宋_GB2312"/>
          <w:sz w:val="32"/>
          <w:szCs w:val="32"/>
          <w:lang w:val="en-US"/>
        </w:rPr>
        <w:t>2020</w:t>
      </w:r>
      <w:r>
        <w:rPr>
          <w:rFonts w:hint="eastAsia" w:ascii="仿宋" w:hAnsi="仿宋" w:eastAsia="仿宋" w:cs="仿宋_GB2312"/>
          <w:sz w:val="32"/>
          <w:szCs w:val="32"/>
        </w:rPr>
        <w:t>年本部门年初结转和结余</w:t>
      </w:r>
      <w:r>
        <w:rPr>
          <w:rFonts w:hint="eastAsia" w:ascii="仿宋" w:hAnsi="仿宋" w:eastAsia="仿宋" w:cs="仿宋_GB2312"/>
          <w:color w:val="333333"/>
          <w:kern w:val="0"/>
          <w:sz w:val="32"/>
          <w:szCs w:val="32"/>
          <w:lang w:val="en-US"/>
        </w:rPr>
        <w:t>3.00</w:t>
      </w:r>
      <w:r>
        <w:rPr>
          <w:rFonts w:hint="eastAsia" w:ascii="仿宋" w:hAnsi="仿宋" w:eastAsia="仿宋" w:cs="仿宋_GB2312"/>
          <w:sz w:val="32"/>
          <w:szCs w:val="32"/>
        </w:rPr>
        <w:t>万元，使用非财政拨款结余</w:t>
      </w:r>
      <w:r>
        <w:rPr>
          <w:rFonts w:hint="eastAsia" w:ascii="仿宋" w:hAnsi="仿宋" w:eastAsia="仿宋" w:cs="仿宋_GB2312"/>
          <w:color w:val="333333"/>
          <w:kern w:val="0"/>
          <w:sz w:val="32"/>
          <w:szCs w:val="32"/>
          <w:lang w:val="en-US"/>
        </w:rPr>
        <w:t>0.00</w:t>
      </w:r>
      <w:r>
        <w:rPr>
          <w:rFonts w:hint="eastAsia" w:ascii="仿宋" w:hAnsi="仿宋" w:eastAsia="仿宋" w:cs="仿宋_GB2312"/>
          <w:sz w:val="32"/>
          <w:szCs w:val="32"/>
        </w:rPr>
        <w:t>万元，本年收入</w:t>
      </w:r>
      <w:r>
        <w:rPr>
          <w:rFonts w:hint="eastAsia" w:ascii="仿宋" w:hAnsi="仿宋" w:eastAsia="仿宋" w:cs="仿宋_GB2312"/>
          <w:color w:val="333333"/>
          <w:kern w:val="0"/>
          <w:sz w:val="32"/>
          <w:szCs w:val="32"/>
          <w:lang w:val="en-US"/>
        </w:rPr>
        <w:t>841.33</w:t>
      </w:r>
      <w:r>
        <w:rPr>
          <w:rFonts w:hint="eastAsia" w:ascii="仿宋" w:hAnsi="仿宋" w:eastAsia="仿宋" w:cs="仿宋_GB2312"/>
          <w:sz w:val="32"/>
          <w:szCs w:val="32"/>
        </w:rPr>
        <w:t>万元，本年支出</w:t>
      </w:r>
      <w:r>
        <w:rPr>
          <w:rFonts w:hint="eastAsia" w:ascii="仿宋" w:hAnsi="仿宋" w:eastAsia="仿宋" w:cs="仿宋_GB2312"/>
          <w:color w:val="333333"/>
          <w:kern w:val="0"/>
          <w:sz w:val="32"/>
          <w:szCs w:val="32"/>
          <w:lang w:val="en-US"/>
        </w:rPr>
        <w:t>842.33</w:t>
      </w:r>
      <w:r>
        <w:rPr>
          <w:rFonts w:hint="eastAsia" w:ascii="仿宋" w:hAnsi="仿宋" w:eastAsia="仿宋" w:cs="仿宋_GB2312"/>
          <w:sz w:val="32"/>
          <w:szCs w:val="32"/>
        </w:rPr>
        <w:t>万元，结余分配</w:t>
      </w:r>
      <w:r>
        <w:rPr>
          <w:rFonts w:hint="eastAsia" w:ascii="仿宋" w:hAnsi="仿宋" w:eastAsia="仿宋" w:cs="仿宋_GB2312"/>
          <w:color w:val="333333"/>
          <w:kern w:val="0"/>
          <w:sz w:val="32"/>
          <w:szCs w:val="32"/>
          <w:lang w:val="en-US"/>
        </w:rPr>
        <w:t>0.00</w:t>
      </w:r>
      <w:r>
        <w:rPr>
          <w:rFonts w:hint="eastAsia" w:ascii="仿宋" w:hAnsi="仿宋" w:eastAsia="仿宋" w:cs="仿宋_GB2312"/>
          <w:sz w:val="32"/>
          <w:szCs w:val="32"/>
        </w:rPr>
        <w:t>万元，年末结转和结余</w:t>
      </w:r>
      <w:r>
        <w:rPr>
          <w:rFonts w:hint="eastAsia" w:ascii="仿宋" w:hAnsi="仿宋" w:eastAsia="仿宋" w:cs="仿宋_GB2312"/>
          <w:color w:val="333333"/>
          <w:kern w:val="0"/>
          <w:sz w:val="32"/>
          <w:szCs w:val="32"/>
          <w:lang w:val="en-US"/>
        </w:rPr>
        <w:t>2.00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ascii="仿宋" w:hAnsi="仿宋" w:eastAsia="仿宋" w:cs="仿宋_GB2312"/>
          <w:sz w:val="32"/>
          <w:szCs w:val="32"/>
        </w:rPr>
        <w:t>2020</w:t>
      </w:r>
      <w:r>
        <w:rPr>
          <w:rFonts w:hint="eastAsia" w:ascii="仿宋" w:hAnsi="仿宋" w:eastAsia="仿宋" w:cs="仿宋_GB2312"/>
          <w:sz w:val="32"/>
          <w:szCs w:val="32"/>
        </w:rPr>
        <w:t>年收入</w:t>
      </w:r>
      <w:r>
        <w:rPr>
          <w:rFonts w:hint="eastAsia" w:ascii="仿宋" w:hAnsi="仿宋" w:eastAsia="仿宋" w:cs="仿宋_GB2312"/>
          <w:sz w:val="32"/>
          <w:szCs w:val="32"/>
          <w:lang w:val="en-US" w:eastAsia="zh-CN"/>
        </w:rPr>
        <w:t>841.33</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204.27</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19.54</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 一般公共预算财政拨款收入841.33万元。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 政府性基金预算财政拨款收入0.00万元。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3. 国有资本经营预算财政拨款收入0.00万元。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4. 上级补助收入0.00万元。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5. 事业收入0.00万元。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6. 经营收入0.00万元。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7.附属单位上缴收入0.00万元。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8.其他收入0.00万元。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（二）2020年支出842.33万元，比上年决算数减少203.28万元，下降19.44％，具体情况如下：</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1.基本支出560.68万元。其中，人员支出462.88万元，公用支出97.80万元。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2.项目支出281.65万元。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3.上缴上级支出0.00万元。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4.经营支出0.00万元。</w:t>
      </w:r>
    </w:p>
    <w:p>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5.对附属单位补助支出0.00万元</w:t>
      </w:r>
    </w:p>
    <w:p>
      <w:pPr>
        <w:spacing w:line="600" w:lineRule="exact"/>
        <w:ind w:firstLine="640" w:firstLineChars="200"/>
        <w:outlineLvl w:val="1"/>
        <w:rPr>
          <w:rFonts w:ascii="黑体" w:hAnsi="黑体" w:eastAsia="黑体"/>
          <w:sz w:val="32"/>
          <w:szCs w:val="32"/>
        </w:rPr>
      </w:pPr>
      <w:bookmarkStart w:id="42" w:name="_Toc21969_WPSOffice_Level2"/>
      <w:r>
        <w:rPr>
          <w:rFonts w:hint="eastAsia" w:ascii="黑体" w:hAnsi="黑体" w:eastAsia="黑体"/>
          <w:sz w:val="32"/>
          <w:szCs w:val="32"/>
        </w:rPr>
        <w:t>二、一般公共预算拨款支出决算情况说明</w:t>
      </w:r>
      <w:bookmarkEnd w:id="42"/>
    </w:p>
    <w:p>
      <w:pPr>
        <w:spacing w:line="600" w:lineRule="exact"/>
        <w:ind w:firstLine="640" w:firstLineChars="200"/>
        <w:rPr>
          <w:rFonts w:ascii="仿宋" w:hAnsi="仿宋" w:eastAsia="仿宋"/>
          <w:sz w:val="32"/>
          <w:szCs w:val="32"/>
        </w:rPr>
      </w:pPr>
      <w:r>
        <w:rPr>
          <w:rFonts w:ascii="仿宋" w:hAnsi="仿宋" w:eastAsia="仿宋" w:cs="仿宋_GB2312"/>
          <w:sz w:val="32"/>
          <w:szCs w:val="32"/>
        </w:rPr>
        <w:t>2020</w:t>
      </w:r>
      <w:r>
        <w:rPr>
          <w:rFonts w:hint="eastAsia" w:ascii="仿宋" w:hAnsi="仿宋" w:eastAsia="仿宋"/>
          <w:sz w:val="32"/>
          <w:szCs w:val="32"/>
        </w:rPr>
        <w:t>年一般公共预算拨款支出</w:t>
      </w:r>
      <w:r>
        <w:rPr>
          <w:rFonts w:hint="eastAsia" w:ascii="仿宋" w:hAnsi="仿宋" w:eastAsia="仿宋"/>
          <w:sz w:val="32"/>
          <w:szCs w:val="32"/>
          <w:lang w:val="en-US" w:eastAsia="zh-CN"/>
        </w:rPr>
        <w:t>842.33</w:t>
      </w:r>
      <w:r>
        <w:rPr>
          <w:rFonts w:hint="eastAsia" w:ascii="仿宋" w:hAnsi="仿宋" w:eastAsia="仿宋"/>
          <w:sz w:val="32"/>
          <w:szCs w:val="32"/>
        </w:rPr>
        <w:t>万元，比上年决算数减少</w:t>
      </w:r>
      <w:r>
        <w:rPr>
          <w:rFonts w:hint="eastAsia" w:ascii="仿宋" w:hAnsi="仿宋" w:eastAsia="仿宋"/>
          <w:sz w:val="32"/>
          <w:szCs w:val="32"/>
          <w:lang w:val="en-US" w:eastAsia="zh-CN"/>
        </w:rPr>
        <w:t>159.28</w:t>
      </w:r>
      <w:r>
        <w:rPr>
          <w:rFonts w:hint="eastAsia" w:ascii="仿宋" w:hAnsi="仿宋" w:eastAsia="仿宋"/>
          <w:sz w:val="32"/>
          <w:szCs w:val="32"/>
        </w:rPr>
        <w:t>万元，下降</w:t>
      </w:r>
      <w:r>
        <w:rPr>
          <w:rFonts w:hint="eastAsia" w:ascii="仿宋" w:hAnsi="仿宋" w:eastAsia="仿宋"/>
          <w:sz w:val="32"/>
          <w:szCs w:val="32"/>
          <w:lang w:val="en-US" w:eastAsia="zh-CN"/>
        </w:rPr>
        <w:t>15.9</w:t>
      </w:r>
      <w:r>
        <w:rPr>
          <w:rFonts w:ascii="仿宋" w:hAnsi="仿宋" w:eastAsia="仿宋"/>
          <w:sz w:val="32"/>
          <w:szCs w:val="32"/>
        </w:rPr>
        <w:t>%</w:t>
      </w:r>
      <w:r>
        <w:rPr>
          <w:rFonts w:hint="eastAsia" w:ascii="仿宋" w:hAnsi="仿宋" w:eastAsia="仿宋"/>
          <w:sz w:val="32"/>
          <w:szCs w:val="32"/>
        </w:rPr>
        <w:t>，具体情况如下</w:t>
      </w:r>
      <w:r>
        <w:rPr>
          <w:rFonts w:ascii="仿宋" w:hAnsi="仿宋" w:eastAsia="仿宋"/>
          <w:sz w:val="32"/>
          <w:szCs w:val="32"/>
        </w:rPr>
        <w:t>(</w:t>
      </w:r>
      <w:r>
        <w:rPr>
          <w:rFonts w:hint="eastAsia" w:ascii="仿宋" w:hAnsi="仿宋" w:eastAsia="仿宋"/>
          <w:sz w:val="32"/>
          <w:szCs w:val="32"/>
        </w:rPr>
        <w:t>按</w:t>
      </w:r>
      <w:r>
        <w:rPr>
          <w:rFonts w:hint="eastAsia" w:ascii="仿宋" w:hAnsi="仿宋" w:eastAsia="仿宋"/>
          <w:b/>
          <w:sz w:val="32"/>
          <w:szCs w:val="32"/>
        </w:rPr>
        <w:t>项级科目</w:t>
      </w:r>
      <w:r>
        <w:rPr>
          <w:rFonts w:hint="eastAsia" w:ascii="仿宋" w:hAnsi="仿宋" w:eastAsia="仿宋"/>
          <w:sz w:val="32"/>
          <w:szCs w:val="32"/>
        </w:rPr>
        <w:t>分类统计</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（一）2010101 人大行政运行支出 15.</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 xml:space="preserve"> 万元，较上年决算数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0.42</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2.68</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变动</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（二）2010301 政府行政运行支出 18</w:t>
      </w:r>
      <w:r>
        <w:rPr>
          <w:rFonts w:hint="eastAsia" w:ascii="仿宋" w:hAnsi="仿宋" w:eastAsia="仿宋" w:cs="仿宋_GB2312"/>
          <w:sz w:val="32"/>
          <w:szCs w:val="32"/>
          <w:lang w:val="en-US" w:eastAsia="zh-CN"/>
        </w:rPr>
        <w:t>3.95</w:t>
      </w:r>
      <w:r>
        <w:rPr>
          <w:rFonts w:hint="eastAsia" w:ascii="仿宋" w:hAnsi="仿宋" w:eastAsia="仿宋" w:cs="仿宋_GB2312"/>
          <w:sz w:val="32"/>
          <w:szCs w:val="32"/>
        </w:rPr>
        <w:t xml:space="preserve"> 万元，较上年决算数增</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3.63</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1.94%</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变动</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（三）2010399 其他政府办公厅（室）及相关机构事务支出 </w:t>
      </w:r>
      <w:r>
        <w:rPr>
          <w:rFonts w:hint="eastAsia" w:ascii="仿宋" w:hAnsi="仿宋" w:eastAsia="仿宋" w:cs="仿宋_GB2312"/>
          <w:sz w:val="32"/>
          <w:szCs w:val="32"/>
          <w:lang w:val="en-US" w:eastAsia="zh-CN"/>
        </w:rPr>
        <w:t>55.15</w:t>
      </w:r>
      <w:r>
        <w:rPr>
          <w:rFonts w:hint="eastAsia" w:ascii="仿宋" w:hAnsi="仿宋" w:eastAsia="仿宋" w:cs="仿宋_GB2312"/>
          <w:sz w:val="32"/>
          <w:szCs w:val="32"/>
        </w:rPr>
        <w:t xml:space="preserve"> 万元，较上年决算数增加 </w:t>
      </w:r>
      <w:r>
        <w:rPr>
          <w:rFonts w:hint="eastAsia" w:ascii="仿宋" w:hAnsi="仿宋" w:eastAsia="仿宋" w:cs="仿宋_GB2312"/>
          <w:sz w:val="32"/>
          <w:szCs w:val="32"/>
          <w:lang w:val="en-US" w:eastAsia="zh-CN"/>
        </w:rPr>
        <w:t>9.02</w:t>
      </w:r>
      <w:r>
        <w:rPr>
          <w:rFonts w:hint="eastAsia" w:ascii="仿宋" w:hAnsi="仿宋" w:eastAsia="仿宋" w:cs="仿宋_GB2312"/>
          <w:sz w:val="32"/>
          <w:szCs w:val="32"/>
        </w:rPr>
        <w:t xml:space="preserve"> 万元，增长</w:t>
      </w:r>
      <w:r>
        <w:rPr>
          <w:rFonts w:hint="eastAsia" w:ascii="仿宋" w:hAnsi="仿宋" w:eastAsia="仿宋" w:cs="仿宋_GB2312"/>
          <w:sz w:val="32"/>
          <w:szCs w:val="32"/>
          <w:lang w:val="en-US" w:eastAsia="zh-CN"/>
        </w:rPr>
        <w:t>19.55</w:t>
      </w:r>
      <w:r>
        <w:rPr>
          <w:rFonts w:hint="eastAsia" w:ascii="仿宋" w:hAnsi="仿宋" w:eastAsia="仿宋" w:cs="仿宋_GB2312"/>
          <w:sz w:val="32"/>
          <w:szCs w:val="32"/>
        </w:rPr>
        <w:t>%。主要原因是上级补助项目增加。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（四）2010601 财政事务行政运行支出 </w:t>
      </w:r>
      <w:r>
        <w:rPr>
          <w:rFonts w:hint="eastAsia" w:ascii="仿宋" w:hAnsi="仿宋" w:eastAsia="仿宋" w:cs="仿宋_GB2312"/>
          <w:sz w:val="32"/>
          <w:szCs w:val="32"/>
          <w:lang w:val="en-US" w:eastAsia="zh-CN"/>
        </w:rPr>
        <w:t>30.57</w:t>
      </w:r>
      <w:r>
        <w:rPr>
          <w:rFonts w:hint="eastAsia" w:ascii="仿宋" w:hAnsi="仿宋" w:eastAsia="仿宋" w:cs="仿宋_GB2312"/>
          <w:sz w:val="32"/>
          <w:szCs w:val="32"/>
        </w:rPr>
        <w:t xml:space="preserve"> 万元，较上年决算数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0.79</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2.52</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变动</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（五）2013101 党委行政运行支出 </w:t>
      </w:r>
      <w:r>
        <w:rPr>
          <w:rFonts w:hint="eastAsia" w:ascii="仿宋" w:hAnsi="仿宋" w:eastAsia="仿宋" w:cs="仿宋_GB2312"/>
          <w:sz w:val="32"/>
          <w:szCs w:val="32"/>
          <w:lang w:val="en-US" w:eastAsia="zh-CN"/>
        </w:rPr>
        <w:t>122.12</w:t>
      </w:r>
      <w:r>
        <w:rPr>
          <w:rFonts w:hint="eastAsia" w:ascii="仿宋" w:hAnsi="仿宋" w:eastAsia="仿宋" w:cs="仿宋_GB2312"/>
          <w:sz w:val="32"/>
          <w:szCs w:val="32"/>
        </w:rPr>
        <w:t xml:space="preserve"> 万元，较上年决算数增加了 </w:t>
      </w:r>
      <w:r>
        <w:rPr>
          <w:rFonts w:hint="eastAsia" w:ascii="仿宋" w:hAnsi="仿宋" w:eastAsia="仿宋" w:cs="仿宋_GB2312"/>
          <w:sz w:val="32"/>
          <w:szCs w:val="32"/>
          <w:lang w:val="en-US" w:eastAsia="zh-CN"/>
        </w:rPr>
        <w:t>14.03</w:t>
      </w:r>
      <w:r>
        <w:rPr>
          <w:rFonts w:hint="eastAsia" w:ascii="仿宋" w:hAnsi="仿宋" w:eastAsia="仿宋" w:cs="仿宋_GB2312"/>
          <w:sz w:val="32"/>
          <w:szCs w:val="32"/>
        </w:rPr>
        <w:t xml:space="preserve">万元。增长 </w:t>
      </w:r>
      <w:r>
        <w:rPr>
          <w:rFonts w:hint="eastAsia" w:ascii="仿宋" w:hAnsi="仿宋" w:eastAsia="仿宋" w:cs="仿宋_GB2312"/>
          <w:sz w:val="32"/>
          <w:szCs w:val="32"/>
          <w:lang w:val="en-US" w:eastAsia="zh-CN"/>
        </w:rPr>
        <w:t>12.98</w:t>
      </w:r>
      <w:r>
        <w:rPr>
          <w:rFonts w:hint="eastAsia" w:ascii="仿宋" w:hAnsi="仿宋" w:eastAsia="仿宋" w:cs="仿宋_GB2312"/>
          <w:sz w:val="32"/>
          <w:szCs w:val="32"/>
        </w:rPr>
        <w:t>%。主要原因是人员工资调整和费用增加。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（六）2013699 其他共产党事务支出 2.5 万元，</w:t>
      </w:r>
      <w:r>
        <w:rPr>
          <w:rFonts w:hint="eastAsia" w:ascii="仿宋" w:hAnsi="仿宋" w:eastAsia="仿宋" w:cs="仿宋_GB2312"/>
          <w:sz w:val="32"/>
          <w:szCs w:val="32"/>
          <w:lang w:eastAsia="zh-CN"/>
        </w:rPr>
        <w:t>与</w:t>
      </w:r>
      <w:r>
        <w:rPr>
          <w:rFonts w:hint="eastAsia" w:ascii="仿宋" w:hAnsi="仿宋" w:eastAsia="仿宋" w:cs="仿宋_GB2312"/>
          <w:sz w:val="32"/>
          <w:szCs w:val="32"/>
        </w:rPr>
        <w:t>上年决算数</w:t>
      </w:r>
      <w:r>
        <w:rPr>
          <w:rFonts w:hint="eastAsia" w:ascii="仿宋" w:hAnsi="仿宋" w:eastAsia="仿宋" w:cs="仿宋_GB2312"/>
          <w:sz w:val="32"/>
          <w:szCs w:val="32"/>
          <w:lang w:eastAsia="zh-CN"/>
        </w:rPr>
        <w:t>相等。</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七</w:t>
      </w:r>
      <w:r>
        <w:rPr>
          <w:rFonts w:hint="eastAsia" w:ascii="仿宋" w:hAnsi="仿宋" w:eastAsia="仿宋" w:cs="仿宋_GB2312"/>
          <w:sz w:val="32"/>
          <w:szCs w:val="32"/>
        </w:rPr>
        <w:t xml:space="preserve">）2070101 文化行政运行支出 </w:t>
      </w:r>
      <w:r>
        <w:rPr>
          <w:rFonts w:hint="eastAsia" w:ascii="仿宋" w:hAnsi="仿宋" w:eastAsia="仿宋" w:cs="仿宋_GB2312"/>
          <w:sz w:val="32"/>
          <w:szCs w:val="32"/>
          <w:lang w:val="en-US" w:eastAsia="zh-CN"/>
        </w:rPr>
        <w:t>10.71</w:t>
      </w:r>
      <w:r>
        <w:rPr>
          <w:rFonts w:hint="eastAsia" w:ascii="仿宋" w:hAnsi="仿宋" w:eastAsia="仿宋" w:cs="仿宋_GB2312"/>
          <w:sz w:val="32"/>
          <w:szCs w:val="32"/>
        </w:rPr>
        <w:t xml:space="preserve"> 万元，较上年决算数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0.1</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9.25</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变动</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（八）</w:t>
      </w:r>
      <w:r>
        <w:rPr>
          <w:rFonts w:hint="eastAsia" w:ascii="仿宋" w:hAnsi="仿宋" w:eastAsia="仿宋" w:cs="仿宋_GB2312"/>
          <w:sz w:val="32"/>
          <w:szCs w:val="32"/>
          <w:lang w:val="en-US" w:eastAsia="zh-CN"/>
        </w:rPr>
        <w:t>2070109群众文化支出1万元，</w:t>
      </w:r>
      <w:r>
        <w:rPr>
          <w:rFonts w:hint="eastAsia" w:ascii="仿宋" w:hAnsi="仿宋" w:eastAsia="仿宋" w:cs="仿宋_GB2312"/>
          <w:sz w:val="32"/>
          <w:szCs w:val="32"/>
        </w:rPr>
        <w:t>上年没有此项支出，主要原因是上级补助项目增加。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（九）2070</w:t>
      </w:r>
      <w:r>
        <w:rPr>
          <w:rFonts w:hint="eastAsia" w:ascii="仿宋" w:hAnsi="仿宋" w:eastAsia="仿宋" w:cs="仿宋_GB2312"/>
          <w:sz w:val="32"/>
          <w:szCs w:val="32"/>
          <w:lang w:val="en-US" w:eastAsia="zh-CN"/>
        </w:rPr>
        <w:t>199</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其他文化和旅游</w:t>
      </w:r>
      <w:r>
        <w:rPr>
          <w:rFonts w:hint="eastAsia" w:ascii="仿宋" w:hAnsi="仿宋" w:eastAsia="仿宋" w:cs="仿宋_GB2312"/>
          <w:sz w:val="32"/>
          <w:szCs w:val="32"/>
        </w:rPr>
        <w:t>支出 30 万元，上年没有此项支出，主要原因是上级补助项目增加。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（十）2079999 其他文化体育与传媒支出 </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 xml:space="preserve"> 万元。较上年决算数减少 </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%。主要原因是上级助项目减少。</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（十一）2081002 老年福利支出 </w:t>
      </w:r>
      <w:r>
        <w:rPr>
          <w:rFonts w:hint="eastAsia" w:ascii="仿宋" w:hAnsi="仿宋" w:eastAsia="仿宋" w:cs="仿宋_GB2312"/>
          <w:sz w:val="32"/>
          <w:szCs w:val="32"/>
          <w:lang w:val="en-US" w:eastAsia="zh-CN"/>
        </w:rPr>
        <w:t>35</w:t>
      </w:r>
      <w:r>
        <w:rPr>
          <w:rFonts w:hint="eastAsia" w:ascii="仿宋" w:hAnsi="仿宋" w:eastAsia="仿宋" w:cs="仿宋_GB2312"/>
          <w:sz w:val="32"/>
          <w:szCs w:val="32"/>
        </w:rPr>
        <w:t xml:space="preserve"> 万元，较上年决算数减少 </w:t>
      </w:r>
      <w:r>
        <w:rPr>
          <w:rFonts w:hint="eastAsia" w:ascii="仿宋" w:hAnsi="仿宋" w:eastAsia="仿宋" w:cs="仿宋_GB2312"/>
          <w:sz w:val="32"/>
          <w:szCs w:val="32"/>
          <w:lang w:val="en-US" w:eastAsia="zh-CN"/>
        </w:rPr>
        <w:t>45</w:t>
      </w:r>
      <w:r>
        <w:rPr>
          <w:rFonts w:hint="eastAsia" w:ascii="仿宋" w:hAnsi="仿宋" w:eastAsia="仿宋" w:cs="仿宋_GB2312"/>
          <w:sz w:val="32"/>
          <w:szCs w:val="32"/>
        </w:rPr>
        <w:t xml:space="preserve">万元，下降 </w:t>
      </w:r>
      <w:r>
        <w:rPr>
          <w:rFonts w:hint="eastAsia" w:ascii="仿宋" w:hAnsi="仿宋" w:eastAsia="仿宋" w:cs="仿宋_GB2312"/>
          <w:sz w:val="32"/>
          <w:szCs w:val="32"/>
          <w:lang w:val="en-US" w:eastAsia="zh-CN"/>
        </w:rPr>
        <w:t>56.25</w:t>
      </w:r>
      <w:r>
        <w:rPr>
          <w:rFonts w:hint="eastAsia" w:ascii="仿宋" w:hAnsi="仿宋" w:eastAsia="仿宋" w:cs="仿宋_GB2312"/>
          <w:sz w:val="32"/>
          <w:szCs w:val="32"/>
        </w:rPr>
        <w:t>%。主要原因是上级补助项目减少。</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（十二）</w:t>
      </w:r>
      <w:r>
        <w:rPr>
          <w:rFonts w:hint="eastAsia" w:ascii="仿宋" w:hAnsi="仿宋" w:eastAsia="仿宋" w:cs="仿宋_GB2312"/>
          <w:sz w:val="32"/>
          <w:szCs w:val="32"/>
          <w:lang w:val="en-US" w:eastAsia="zh-CN"/>
        </w:rPr>
        <w:t>2080799</w:t>
      </w:r>
      <w:r>
        <w:rPr>
          <w:rFonts w:hint="eastAsia" w:ascii="仿宋" w:hAnsi="仿宋" w:eastAsia="仿宋" w:cs="仿宋_GB2312"/>
          <w:sz w:val="32"/>
          <w:szCs w:val="32"/>
          <w:lang w:eastAsia="zh-CN"/>
        </w:rPr>
        <w:t>其他就业补助</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10.3</w:t>
      </w:r>
      <w:r>
        <w:rPr>
          <w:rFonts w:hint="eastAsia" w:ascii="仿宋" w:hAnsi="仿宋" w:eastAsia="仿宋" w:cs="仿宋_GB2312"/>
          <w:sz w:val="32"/>
          <w:szCs w:val="32"/>
        </w:rPr>
        <w:t xml:space="preserve"> 万元。上年没有此项支出，主要原因是上级补助项目增加。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（十二）2100716 计划生育机构支出 </w:t>
      </w:r>
      <w:r>
        <w:rPr>
          <w:rFonts w:hint="eastAsia" w:ascii="仿宋" w:hAnsi="仿宋" w:eastAsia="仿宋" w:cs="仿宋_GB2312"/>
          <w:sz w:val="32"/>
          <w:szCs w:val="32"/>
          <w:lang w:val="en-US" w:eastAsia="zh-CN"/>
        </w:rPr>
        <w:t>37.3</w:t>
      </w:r>
      <w:r>
        <w:rPr>
          <w:rFonts w:hint="eastAsia" w:ascii="仿宋" w:hAnsi="仿宋" w:eastAsia="仿宋" w:cs="仿宋_GB2312"/>
          <w:sz w:val="32"/>
          <w:szCs w:val="32"/>
        </w:rPr>
        <w:t xml:space="preserve"> 万元。较上年决算数增加了 </w:t>
      </w:r>
      <w:r>
        <w:rPr>
          <w:rFonts w:hint="eastAsia" w:ascii="仿宋" w:hAnsi="仿宋" w:eastAsia="仿宋" w:cs="仿宋_GB2312"/>
          <w:sz w:val="32"/>
          <w:szCs w:val="32"/>
          <w:lang w:val="en-US" w:eastAsia="zh-CN"/>
        </w:rPr>
        <w:t>4.84</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14.91</w:t>
      </w:r>
      <w:r>
        <w:rPr>
          <w:rFonts w:hint="eastAsia" w:ascii="仿宋" w:hAnsi="仿宋" w:eastAsia="仿宋" w:cs="仿宋_GB2312"/>
          <w:sz w:val="32"/>
          <w:szCs w:val="32"/>
        </w:rPr>
        <w:t>%。主要原因</w:t>
      </w:r>
      <w:r>
        <w:rPr>
          <w:rFonts w:hint="eastAsia" w:ascii="仿宋" w:hAnsi="仿宋" w:eastAsia="仿宋" w:cs="仿宋_GB2312"/>
          <w:sz w:val="32"/>
          <w:szCs w:val="32"/>
          <w:lang w:eastAsia="zh-CN"/>
        </w:rPr>
        <w:t>是</w:t>
      </w:r>
      <w:r>
        <w:rPr>
          <w:rFonts w:hint="eastAsia" w:ascii="仿宋" w:hAnsi="仿宋" w:eastAsia="仿宋" w:cs="仿宋_GB2312"/>
          <w:sz w:val="32"/>
          <w:szCs w:val="32"/>
        </w:rPr>
        <w:t>人员变动</w:t>
      </w:r>
      <w:r>
        <w:rPr>
          <w:rFonts w:hint="eastAsia" w:ascii="仿宋" w:hAnsi="仿宋" w:eastAsia="仿宋" w:cs="仿宋_GB2312"/>
          <w:sz w:val="32"/>
          <w:szCs w:val="32"/>
          <w:lang w:eastAsia="zh-CN"/>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（十三）2130101 农业行政运行支出 </w:t>
      </w:r>
      <w:r>
        <w:rPr>
          <w:rFonts w:hint="eastAsia" w:ascii="仿宋" w:hAnsi="仿宋" w:eastAsia="仿宋" w:cs="仿宋_GB2312"/>
          <w:sz w:val="32"/>
          <w:szCs w:val="32"/>
          <w:lang w:val="en-US" w:eastAsia="zh-CN"/>
        </w:rPr>
        <w:t>59.4</w:t>
      </w:r>
      <w:r>
        <w:rPr>
          <w:rFonts w:hint="eastAsia" w:ascii="仿宋" w:hAnsi="仿宋" w:eastAsia="仿宋" w:cs="仿宋_GB2312"/>
          <w:sz w:val="32"/>
          <w:szCs w:val="32"/>
        </w:rPr>
        <w:t xml:space="preserve"> 万元。较上年决算数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rPr>
        <w:t xml:space="preserve">了 </w:t>
      </w:r>
      <w:r>
        <w:rPr>
          <w:rFonts w:hint="eastAsia" w:ascii="仿宋" w:hAnsi="仿宋" w:eastAsia="仿宋" w:cs="仿宋_GB2312"/>
          <w:sz w:val="32"/>
          <w:szCs w:val="32"/>
          <w:lang w:val="en-US" w:eastAsia="zh-CN"/>
        </w:rPr>
        <w:t>16.38</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21.62</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变动</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（十四）21301</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农村合作经济</w:t>
      </w:r>
      <w:r>
        <w:rPr>
          <w:rFonts w:hint="eastAsia" w:ascii="仿宋" w:hAnsi="仿宋" w:eastAsia="仿宋" w:cs="仿宋_GB2312"/>
          <w:sz w:val="32"/>
          <w:szCs w:val="32"/>
        </w:rPr>
        <w:t xml:space="preserve">支出 </w:t>
      </w:r>
      <w:r>
        <w:rPr>
          <w:rFonts w:hint="eastAsia" w:ascii="仿宋" w:hAnsi="仿宋" w:eastAsia="仿宋" w:cs="仿宋_GB2312"/>
          <w:sz w:val="32"/>
          <w:szCs w:val="32"/>
          <w:lang w:val="en-US" w:eastAsia="zh-CN"/>
        </w:rPr>
        <w:t>0.97</w:t>
      </w:r>
      <w:r>
        <w:rPr>
          <w:rFonts w:hint="eastAsia" w:ascii="仿宋" w:hAnsi="仿宋" w:eastAsia="仿宋" w:cs="仿宋_GB2312"/>
          <w:sz w:val="32"/>
          <w:szCs w:val="32"/>
        </w:rPr>
        <w:t xml:space="preserve"> 万元，上年没有此项支出，主要原因是上级补助项目增加。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（十五）2130301 水利行政运行支出 </w:t>
      </w:r>
      <w:r>
        <w:rPr>
          <w:rFonts w:hint="eastAsia" w:ascii="仿宋" w:hAnsi="仿宋" w:eastAsia="仿宋" w:cs="仿宋_GB2312"/>
          <w:sz w:val="32"/>
          <w:szCs w:val="32"/>
          <w:lang w:val="en-US" w:eastAsia="zh-CN"/>
        </w:rPr>
        <w:t>15.9</w:t>
      </w:r>
      <w:r>
        <w:rPr>
          <w:rFonts w:hint="eastAsia" w:ascii="仿宋" w:hAnsi="仿宋" w:eastAsia="仿宋" w:cs="仿宋_GB2312"/>
          <w:sz w:val="32"/>
          <w:szCs w:val="32"/>
        </w:rPr>
        <w:t xml:space="preserve"> 万元。上年决算数</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5.09</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增长</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47.09</w:t>
      </w:r>
      <w:r>
        <w:rPr>
          <w:rFonts w:hint="eastAsia" w:ascii="仿宋" w:hAnsi="仿宋" w:eastAsia="仿宋" w:cs="仿宋_GB2312"/>
          <w:sz w:val="32"/>
          <w:szCs w:val="32"/>
        </w:rPr>
        <w:t>%。主要原因是人员变动。</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s="仿宋_GB2312"/>
          <w:sz w:val="32"/>
          <w:szCs w:val="32"/>
          <w:lang w:eastAsia="zh-CN"/>
        </w:rPr>
        <w:t>六</w:t>
      </w:r>
      <w:r>
        <w:rPr>
          <w:rFonts w:hint="eastAsia" w:ascii="仿宋" w:hAnsi="仿宋" w:eastAsia="仿宋" w:cs="仿宋_GB2312"/>
          <w:sz w:val="32"/>
          <w:szCs w:val="32"/>
        </w:rPr>
        <w:t>）21</w:t>
      </w:r>
      <w:r>
        <w:rPr>
          <w:rFonts w:hint="eastAsia" w:ascii="仿宋" w:hAnsi="仿宋" w:eastAsia="仿宋" w:cs="仿宋_GB2312"/>
          <w:sz w:val="32"/>
          <w:szCs w:val="32"/>
          <w:lang w:val="en-US" w:eastAsia="zh-CN"/>
        </w:rPr>
        <w:t>30599</w:t>
      </w:r>
      <w:r>
        <w:rPr>
          <w:rFonts w:hint="eastAsia" w:ascii="仿宋" w:hAnsi="仿宋" w:eastAsia="仿宋" w:cs="仿宋_GB2312"/>
          <w:sz w:val="32"/>
          <w:szCs w:val="32"/>
          <w:lang w:eastAsia="zh-CN"/>
        </w:rPr>
        <w:t>其他扶贫</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14.66</w:t>
      </w:r>
      <w:r>
        <w:rPr>
          <w:rFonts w:hint="eastAsia" w:ascii="仿宋" w:hAnsi="仿宋" w:eastAsia="仿宋" w:cs="仿宋_GB2312"/>
          <w:sz w:val="32"/>
          <w:szCs w:val="32"/>
        </w:rPr>
        <w:t xml:space="preserve"> 万元。上年没有此项支出，主要原因是上级补助项目增加。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（十七）2130701 对村级一事一议的补助支出 </w:t>
      </w:r>
      <w:r>
        <w:rPr>
          <w:rFonts w:hint="eastAsia" w:ascii="仿宋" w:hAnsi="仿宋" w:eastAsia="仿宋" w:cs="仿宋_GB2312"/>
          <w:sz w:val="32"/>
          <w:szCs w:val="32"/>
          <w:lang w:val="en-US" w:eastAsia="zh-CN"/>
        </w:rPr>
        <w:t>88.63</w:t>
      </w:r>
      <w:r>
        <w:rPr>
          <w:rFonts w:hint="eastAsia" w:ascii="仿宋" w:hAnsi="仿宋" w:eastAsia="仿宋" w:cs="仿宋_GB2312"/>
          <w:sz w:val="32"/>
          <w:szCs w:val="32"/>
        </w:rPr>
        <w:t>万元。较上年决算数增加</w:t>
      </w:r>
      <w:r>
        <w:rPr>
          <w:rFonts w:hint="eastAsia" w:ascii="仿宋" w:hAnsi="仿宋" w:eastAsia="仿宋" w:cs="仿宋_GB2312"/>
          <w:sz w:val="32"/>
          <w:szCs w:val="32"/>
          <w:lang w:val="en-US" w:eastAsia="zh-CN"/>
        </w:rPr>
        <w:t>5.86</w:t>
      </w:r>
      <w:r>
        <w:rPr>
          <w:rFonts w:hint="eastAsia" w:ascii="仿宋" w:hAnsi="仿宋" w:eastAsia="仿宋" w:cs="仿宋_GB2312"/>
          <w:sz w:val="32"/>
          <w:szCs w:val="32"/>
        </w:rPr>
        <w:t xml:space="preserve"> 万元，增长</w:t>
      </w:r>
      <w:r>
        <w:rPr>
          <w:rFonts w:hint="eastAsia" w:ascii="仿宋" w:hAnsi="仿宋" w:eastAsia="仿宋" w:cs="仿宋_GB2312"/>
          <w:sz w:val="32"/>
          <w:szCs w:val="32"/>
          <w:lang w:val="en-US" w:eastAsia="zh-CN"/>
        </w:rPr>
        <w:t>7.08</w:t>
      </w:r>
      <w:r>
        <w:rPr>
          <w:rFonts w:hint="eastAsia" w:ascii="仿宋" w:hAnsi="仿宋" w:eastAsia="仿宋" w:cs="仿宋_GB2312"/>
          <w:sz w:val="32"/>
          <w:szCs w:val="32"/>
        </w:rPr>
        <w:t>%。主要原因是上级补助项目增加。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（十八）2130705 对村民委员会和村党支部的补助支出 </w:t>
      </w:r>
      <w:r>
        <w:rPr>
          <w:rFonts w:hint="eastAsia" w:ascii="仿宋" w:hAnsi="仿宋" w:eastAsia="仿宋" w:cs="仿宋_GB2312"/>
          <w:sz w:val="32"/>
          <w:szCs w:val="32"/>
          <w:lang w:val="en-US" w:eastAsia="zh-CN"/>
        </w:rPr>
        <w:t>21.56</w:t>
      </w:r>
      <w:r>
        <w:rPr>
          <w:rFonts w:hint="eastAsia" w:ascii="仿宋" w:hAnsi="仿宋" w:eastAsia="仿宋" w:cs="仿宋_GB2312"/>
          <w:sz w:val="32"/>
          <w:szCs w:val="32"/>
        </w:rPr>
        <w:t>万元。较上年决算数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11.59</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34.96</w:t>
      </w:r>
      <w:r>
        <w:rPr>
          <w:rFonts w:hint="eastAsia" w:ascii="仿宋" w:hAnsi="仿宋" w:eastAsia="仿宋" w:cs="仿宋_GB2312"/>
          <w:sz w:val="32"/>
          <w:szCs w:val="32"/>
        </w:rPr>
        <w:t>%。主要原因是上级补助项目</w:t>
      </w:r>
      <w:r>
        <w:rPr>
          <w:rFonts w:hint="eastAsia" w:ascii="仿宋" w:hAnsi="仿宋" w:eastAsia="仿宋" w:cs="仿宋_GB2312"/>
          <w:sz w:val="32"/>
          <w:szCs w:val="32"/>
          <w:lang w:eastAsia="zh-CN"/>
        </w:rPr>
        <w:t>减少</w:t>
      </w:r>
      <w:r>
        <w:rPr>
          <w:rFonts w:hint="eastAsia" w:ascii="仿宋" w:hAnsi="仿宋" w:eastAsia="仿宋" w:cs="仿宋_GB2312"/>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（十九）2130799 其他农村综合改革支出 </w:t>
      </w:r>
      <w:r>
        <w:rPr>
          <w:rFonts w:hint="eastAsia" w:ascii="仿宋" w:hAnsi="仿宋" w:eastAsia="仿宋" w:cs="仿宋_GB2312"/>
          <w:sz w:val="32"/>
          <w:szCs w:val="32"/>
          <w:lang w:val="en-US" w:eastAsia="zh-CN"/>
        </w:rPr>
        <w:t>2.76</w:t>
      </w:r>
      <w:r>
        <w:rPr>
          <w:rFonts w:hint="eastAsia" w:ascii="仿宋" w:hAnsi="仿宋" w:eastAsia="仿宋" w:cs="仿宋_GB2312"/>
          <w:sz w:val="32"/>
          <w:szCs w:val="32"/>
        </w:rPr>
        <w:t xml:space="preserve"> 万元。较上年决算数增加了 0.</w:t>
      </w:r>
      <w:r>
        <w:rPr>
          <w:rFonts w:hint="eastAsia" w:ascii="仿宋" w:hAnsi="仿宋" w:eastAsia="仿宋" w:cs="仿宋_GB2312"/>
          <w:sz w:val="32"/>
          <w:szCs w:val="32"/>
          <w:lang w:val="en-US" w:eastAsia="zh-CN"/>
        </w:rPr>
        <w:t>42</w:t>
      </w:r>
      <w:r>
        <w:rPr>
          <w:rFonts w:hint="eastAsia" w:ascii="仿宋" w:hAnsi="仿宋" w:eastAsia="仿宋" w:cs="仿宋_GB2312"/>
          <w:sz w:val="32"/>
          <w:szCs w:val="32"/>
        </w:rPr>
        <w:t xml:space="preserve">万元，增长 </w:t>
      </w:r>
      <w:r>
        <w:rPr>
          <w:rFonts w:hint="eastAsia" w:ascii="仿宋" w:hAnsi="仿宋" w:eastAsia="仿宋" w:cs="仿宋_GB2312"/>
          <w:sz w:val="32"/>
          <w:szCs w:val="32"/>
          <w:lang w:val="en-US" w:eastAsia="zh-CN"/>
        </w:rPr>
        <w:t>17.95</w:t>
      </w:r>
      <w:r>
        <w:rPr>
          <w:rFonts w:hint="eastAsia" w:ascii="仿宋" w:hAnsi="仿宋" w:eastAsia="仿宋" w:cs="仿宋_GB2312"/>
          <w:sz w:val="32"/>
          <w:szCs w:val="32"/>
        </w:rPr>
        <w:t>%。主要原因是农村老党员生活补贴、离任村主干生活补助增加。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（二十）21</w:t>
      </w:r>
      <w:r>
        <w:rPr>
          <w:rFonts w:hint="eastAsia" w:ascii="仿宋" w:hAnsi="仿宋" w:eastAsia="仿宋" w:cs="仿宋_GB2312"/>
          <w:sz w:val="32"/>
          <w:szCs w:val="32"/>
          <w:lang w:val="en-US" w:eastAsia="zh-CN"/>
        </w:rPr>
        <w:t>401</w:t>
      </w:r>
      <w:r>
        <w:rPr>
          <w:rFonts w:hint="eastAsia" w:ascii="仿宋" w:hAnsi="仿宋" w:eastAsia="仿宋" w:cs="仿宋_GB2312"/>
          <w:sz w:val="32"/>
          <w:szCs w:val="32"/>
        </w:rPr>
        <w:t>99 其他</w:t>
      </w:r>
      <w:r>
        <w:rPr>
          <w:rFonts w:hint="eastAsia" w:ascii="仿宋" w:hAnsi="仿宋" w:eastAsia="仿宋" w:cs="仿宋_GB2312"/>
          <w:sz w:val="32"/>
          <w:szCs w:val="32"/>
          <w:lang w:eastAsia="zh-CN"/>
        </w:rPr>
        <w:t>公路水路运输</w:t>
      </w:r>
      <w:r>
        <w:rPr>
          <w:rFonts w:hint="eastAsia" w:ascii="仿宋" w:hAnsi="仿宋" w:eastAsia="仿宋" w:cs="仿宋_GB2312"/>
          <w:sz w:val="32"/>
          <w:szCs w:val="32"/>
        </w:rPr>
        <w:t xml:space="preserve">支出 </w:t>
      </w:r>
      <w:r>
        <w:rPr>
          <w:rFonts w:hint="eastAsia" w:ascii="仿宋" w:hAnsi="仿宋" w:eastAsia="仿宋" w:cs="仿宋_GB2312"/>
          <w:sz w:val="32"/>
          <w:szCs w:val="32"/>
          <w:lang w:val="en-US" w:eastAsia="zh-CN"/>
        </w:rPr>
        <w:t>6.8</w:t>
      </w:r>
      <w:r>
        <w:rPr>
          <w:rFonts w:hint="eastAsia" w:ascii="仿宋" w:hAnsi="仿宋" w:eastAsia="仿宋" w:cs="仿宋_GB2312"/>
          <w:sz w:val="32"/>
          <w:szCs w:val="32"/>
        </w:rPr>
        <w:t>万元，上年没有此项支出，主要原因是主要原因是上级补助项目增加。</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楷体" w:hAnsi="楷体" w:eastAsia="楷体" w:cs="仿宋_GB2312"/>
          <w:sz w:val="32"/>
          <w:szCs w:val="32"/>
        </w:rPr>
      </w:pPr>
      <w:r>
        <w:rPr>
          <w:rFonts w:hint="eastAsia" w:ascii="仿宋" w:hAnsi="仿宋" w:eastAsia="仿宋" w:cs="仿宋_GB2312"/>
          <w:sz w:val="32"/>
          <w:szCs w:val="32"/>
        </w:rPr>
        <w:t>（二十）</w:t>
      </w:r>
      <w:r>
        <w:rPr>
          <w:rFonts w:hint="eastAsia" w:ascii="仿宋" w:hAnsi="仿宋" w:eastAsia="仿宋" w:cs="仿宋_GB2312"/>
          <w:sz w:val="32"/>
          <w:szCs w:val="32"/>
          <w:lang w:val="en-US" w:eastAsia="zh-CN"/>
        </w:rPr>
        <w:t>2299901</w:t>
      </w:r>
      <w:r>
        <w:rPr>
          <w:rFonts w:hint="eastAsia" w:ascii="仿宋" w:hAnsi="仿宋" w:eastAsia="仿宋" w:cs="仿宋_GB2312"/>
          <w:sz w:val="32"/>
          <w:szCs w:val="32"/>
        </w:rPr>
        <w:t xml:space="preserve"> 其他支出</w:t>
      </w:r>
      <w:r>
        <w:rPr>
          <w:rFonts w:hint="eastAsia" w:ascii="仿宋" w:hAnsi="仿宋" w:eastAsia="仿宋" w:cs="仿宋_GB2312"/>
          <w:sz w:val="32"/>
          <w:szCs w:val="32"/>
          <w:lang w:eastAsia="zh-CN"/>
        </w:rPr>
        <w:t>中央苏区和革命老区建设支出</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0 万元，上年没有此项支出，主要原因是主要原因是上级补助项目增加。</w:t>
      </w:r>
    </w:p>
    <w:p>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43" w:name="_Toc19289_WPSOffice_Level2"/>
      <w:r>
        <w:rPr>
          <w:rFonts w:hint="eastAsia" w:ascii="黑体" w:hAnsi="黑体" w:eastAsia="黑体" w:cs="仿宋_GB2312"/>
          <w:bCs/>
          <w:sz w:val="32"/>
          <w:szCs w:val="32"/>
        </w:rPr>
        <w:t>三、政府性基金财政拨款支出决算情况说明</w:t>
      </w:r>
      <w:bookmarkEnd w:id="43"/>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年度政府性基金支出</w:t>
      </w:r>
      <w:r>
        <w:rPr>
          <w:rFonts w:hint="eastAsia" w:ascii="仿宋" w:hAnsi="仿宋" w:eastAsia="仿宋"/>
          <w:sz w:val="32"/>
          <w:szCs w:val="32"/>
          <w:lang w:val="en-US" w:eastAsia="zh-CN"/>
        </w:rPr>
        <w:t>0.00</w:t>
      </w:r>
      <w:r>
        <w:rPr>
          <w:rFonts w:hint="eastAsia" w:ascii="仿宋" w:hAnsi="仿宋" w:eastAsia="仿宋" w:cs="仿宋_GB2312"/>
          <w:sz w:val="32"/>
          <w:szCs w:val="32"/>
        </w:rPr>
        <w:t>万元，本部门2020年度没有使用政府性基金预算拨款安排的支出。</w:t>
      </w:r>
    </w:p>
    <w:p>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44" w:name="_Toc4238_WPSOffice_Level2"/>
      <w:r>
        <w:rPr>
          <w:rFonts w:hint="eastAsia" w:ascii="黑体" w:hAnsi="黑体" w:eastAsia="黑体" w:cs="仿宋_GB2312"/>
          <w:bCs/>
          <w:sz w:val="32"/>
          <w:szCs w:val="32"/>
        </w:rPr>
        <w:t>四、国有资本经营预算财政拨款支出决算情况说明</w:t>
      </w:r>
      <w:bookmarkEnd w:id="44"/>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2020</w:t>
      </w:r>
      <w:r>
        <w:rPr>
          <w:rFonts w:hint="eastAsia" w:ascii="仿宋" w:hAnsi="仿宋" w:eastAsia="仿宋" w:cs="仿宋_GB2312"/>
          <w:sz w:val="32"/>
          <w:szCs w:val="32"/>
        </w:rPr>
        <w:t>年度国有资本经营预算支出</w:t>
      </w:r>
      <w:r>
        <w:rPr>
          <w:rFonts w:hint="eastAsia" w:ascii="仿宋" w:hAnsi="仿宋" w:eastAsia="仿宋"/>
          <w:sz w:val="32"/>
          <w:szCs w:val="32"/>
          <w:lang w:val="en-US" w:eastAsia="zh-CN"/>
        </w:rPr>
        <w:t>0.00</w:t>
      </w:r>
      <w:r>
        <w:rPr>
          <w:rFonts w:hint="eastAsia" w:ascii="仿宋" w:hAnsi="仿宋" w:eastAsia="仿宋" w:cs="仿宋_GB2312"/>
          <w:sz w:val="32"/>
          <w:szCs w:val="32"/>
        </w:rPr>
        <w:t>万元，本部门2020年度没有使用国有资本经营预算财政拨款安排的支出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45" w:name="_Toc4595_WPSOffice_Level2"/>
      <w:r>
        <w:rPr>
          <w:rFonts w:hint="eastAsia" w:ascii="黑体" w:hAnsi="黑体" w:eastAsia="黑体" w:cs="仿宋_GB2312"/>
          <w:bCs/>
          <w:sz w:val="32"/>
          <w:szCs w:val="32"/>
        </w:rPr>
        <w:t>五、一般公共预算财政拨款基本支出决算情况说明</w:t>
      </w:r>
      <w:bookmarkEnd w:id="4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sz w:val="32"/>
          <w:szCs w:val="32"/>
          <w:lang w:val="en-US" w:eastAsia="zh-CN"/>
        </w:rPr>
        <w:t>560.68</w:t>
      </w:r>
      <w:r>
        <w:rPr>
          <w:rFonts w:hint="eastAsia" w:ascii="仿宋" w:hAnsi="仿宋" w:eastAsia="仿宋" w:cs="仿宋_GB2312"/>
          <w:sz w:val="32"/>
          <w:szCs w:val="32"/>
        </w:rPr>
        <w:t>万元，其中：</w:t>
      </w:r>
    </w:p>
    <w:p>
      <w:pPr>
        <w:numPr>
          <w:ilvl w:val="0"/>
          <w:numId w:val="3"/>
        </w:num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人员经费</w:t>
      </w:r>
      <w:r>
        <w:rPr>
          <w:rFonts w:hint="eastAsia" w:ascii="仿宋" w:hAnsi="仿宋" w:eastAsia="仿宋" w:cs="仿宋_GB2312"/>
          <w:color w:val="333333"/>
          <w:kern w:val="0"/>
          <w:sz w:val="32"/>
          <w:szCs w:val="32"/>
          <w:lang w:val="en-US"/>
        </w:rPr>
        <w:t>462.88</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numPr>
          <w:ilvl w:val="0"/>
          <w:numId w:val="0"/>
        </w:num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公用经费</w:t>
      </w:r>
      <w:r>
        <w:rPr>
          <w:rFonts w:hint="eastAsia" w:ascii="仿宋" w:hAnsi="仿宋" w:eastAsia="仿宋" w:cs="仿宋_GB2312"/>
          <w:color w:val="333333"/>
          <w:kern w:val="0"/>
          <w:sz w:val="32"/>
          <w:szCs w:val="32"/>
          <w:lang w:val="en-US"/>
        </w:rPr>
        <w:t>97.80</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46" w:name="_Toc4961_WPSOffice_Level2"/>
      <w:r>
        <w:rPr>
          <w:rFonts w:hint="eastAsia" w:ascii="黑体" w:hAnsi="黑体" w:eastAsia="黑体" w:cs="仿宋_GB2312"/>
          <w:bCs/>
          <w:sz w:val="32"/>
          <w:szCs w:val="32"/>
        </w:rPr>
        <w:t>六、</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bookmarkEnd w:id="46"/>
    </w:p>
    <w:p>
      <w:pPr>
        <w:tabs>
          <w:tab w:val="left" w:pos="7513"/>
        </w:tabs>
        <w:adjustRightInd w:val="0"/>
        <w:snapToGrid w:val="0"/>
        <w:spacing w:line="600" w:lineRule="exact"/>
        <w:ind w:firstLine="704" w:firstLineChars="220"/>
        <w:rPr>
          <w:rFonts w:hint="default" w:ascii="仿宋" w:hAnsi="仿宋" w:eastAsia="仿宋" w:cs="仿宋_GB2312"/>
          <w:sz w:val="32"/>
          <w:szCs w:val="32"/>
          <w:lang w:val="en-US" w:eastAsia="zh-CN"/>
        </w:rPr>
      </w:pPr>
      <w:r>
        <w:rPr>
          <w:rFonts w:ascii="仿宋" w:hAnsi="仿宋" w:eastAsia="仿宋" w:cs="仿宋_GB2312"/>
          <w:sz w:val="32"/>
          <w:szCs w:val="32"/>
        </w:rPr>
        <w:t>2020</w:t>
      </w:r>
      <w:r>
        <w:rPr>
          <w:rFonts w:hint="eastAsia" w:ascii="仿宋" w:hAnsi="仿宋" w:eastAsia="仿宋" w:cs="仿宋_GB2312"/>
          <w:sz w:val="32"/>
          <w:szCs w:val="32"/>
        </w:rPr>
        <w:t>年度“三公”经费财政拨款支出</w:t>
      </w:r>
      <w:r>
        <w:rPr>
          <w:rFonts w:hint="eastAsia" w:ascii="仿宋" w:hAnsi="仿宋" w:eastAsia="仿宋" w:cs="仿宋_GB2312"/>
          <w:sz w:val="32"/>
          <w:szCs w:val="32"/>
          <w:lang w:val="en-US" w:eastAsia="zh-CN"/>
        </w:rPr>
        <w:t>7.07</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15.93</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55.62</w:t>
      </w:r>
      <w:r>
        <w:rPr>
          <w:rFonts w:ascii="仿宋" w:hAnsi="仿宋" w:eastAsia="仿宋" w:cs="仿宋_GB2312"/>
          <w:sz w:val="32"/>
          <w:szCs w:val="32"/>
        </w:rPr>
        <w:t>%</w:t>
      </w:r>
      <w:r>
        <w:rPr>
          <w:rFonts w:hint="eastAsia" w:ascii="仿宋" w:hAnsi="仿宋" w:eastAsia="仿宋" w:cs="仿宋_GB2312"/>
          <w:sz w:val="32"/>
          <w:szCs w:val="32"/>
        </w:rPr>
        <w:t>。主要原因是公务用车与公务接待减少。具体情况如下：</w:t>
      </w:r>
      <w:r>
        <w:rPr>
          <w:rFonts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0%，全年安排本部门组织的出国团组0个，参加其他部门出国团组0个，全年因公出国（境）累计0人次。主要是本单位无预算安排的因公出国（境）人员。</w:t>
      </w:r>
      <w:bookmarkStart w:id="53" w:name="_GoBack"/>
      <w:bookmarkEnd w:id="53"/>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（二）公务用车购置及运行费支出</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6.32</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47.47</w:t>
      </w:r>
      <w:r>
        <w:rPr>
          <w:rFonts w:ascii="仿宋" w:hAnsi="仿宋" w:eastAsia="仿宋" w:cs="仿宋_GB2312"/>
          <w:sz w:val="32"/>
          <w:szCs w:val="32"/>
        </w:rPr>
        <w:t>%</w:t>
      </w:r>
      <w:r>
        <w:rPr>
          <w:rFonts w:hint="eastAsia" w:ascii="仿宋" w:hAnsi="仿宋" w:eastAsia="仿宋" w:cs="仿宋_GB2312"/>
          <w:sz w:val="32"/>
          <w:szCs w:val="32"/>
        </w:rPr>
        <w:t>，主要是严格落实公务用车相关规定，加强公务用车管理。其中：</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公务用车购置费支出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与</w:t>
      </w:r>
      <w:r>
        <w:rPr>
          <w:rFonts w:hint="eastAsia" w:ascii="仿宋" w:hAnsi="仿宋" w:eastAsia="仿宋" w:cs="仿宋_GB2312"/>
          <w:sz w:val="32"/>
          <w:szCs w:val="32"/>
        </w:rPr>
        <w:t>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eastAsia="zh-CN"/>
        </w:rPr>
        <w:t>持平</w:t>
      </w:r>
      <w:r>
        <w:rPr>
          <w:rFonts w:hint="eastAsia" w:ascii="仿宋" w:hAnsi="仿宋" w:eastAsia="仿宋" w:cs="仿宋_GB2312"/>
          <w:sz w:val="32"/>
          <w:szCs w:val="32"/>
        </w:rPr>
        <w:t>，</w:t>
      </w:r>
      <w:r>
        <w:rPr>
          <w:rFonts w:ascii="仿宋" w:hAnsi="仿宋" w:eastAsia="仿宋" w:cs="仿宋_GB2312"/>
          <w:sz w:val="32"/>
          <w:szCs w:val="32"/>
        </w:rPr>
        <w:t>2020</w:t>
      </w:r>
      <w:r>
        <w:rPr>
          <w:rFonts w:hint="eastAsia"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6.32</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47.47</w:t>
      </w:r>
      <w:r>
        <w:rPr>
          <w:rFonts w:ascii="仿宋" w:hAnsi="仿宋" w:eastAsia="仿宋" w:cs="仿宋_GB2312"/>
          <w:sz w:val="32"/>
          <w:szCs w:val="32"/>
        </w:rPr>
        <w:t>%</w:t>
      </w:r>
      <w:r>
        <w:rPr>
          <w:rFonts w:hint="eastAsia" w:ascii="仿宋" w:hAnsi="仿宋" w:eastAsia="仿宋" w:cs="仿宋_GB2312"/>
          <w:sz w:val="32"/>
          <w:szCs w:val="32"/>
        </w:rPr>
        <w:t>，主要是公务用车减少。截至</w:t>
      </w: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3.84</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9.61</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60.04</w:t>
      </w:r>
      <w:r>
        <w:rPr>
          <w:rFonts w:ascii="仿宋" w:hAnsi="仿宋" w:eastAsia="仿宋" w:cs="仿宋_GB2312"/>
          <w:sz w:val="32"/>
          <w:szCs w:val="32"/>
        </w:rPr>
        <w:t>%</w:t>
      </w:r>
      <w:r>
        <w:rPr>
          <w:rFonts w:hint="eastAsia" w:ascii="仿宋" w:hAnsi="仿宋" w:eastAsia="仿宋" w:cs="仿宋_GB2312"/>
          <w:sz w:val="32"/>
          <w:szCs w:val="32"/>
        </w:rPr>
        <w:t>。主要是公务接待减少，累计接待</w:t>
      </w:r>
      <w:r>
        <w:rPr>
          <w:rFonts w:hint="eastAsia" w:ascii="仿宋" w:hAnsi="仿宋" w:eastAsia="仿宋" w:cs="仿宋_GB2312"/>
          <w:sz w:val="32"/>
          <w:szCs w:val="32"/>
          <w:lang w:val="en-US" w:eastAsia="zh-CN"/>
        </w:rPr>
        <w:t>96</w:t>
      </w:r>
      <w:r>
        <w:rPr>
          <w:rFonts w:hint="eastAsia" w:ascii="仿宋" w:hAnsi="仿宋" w:eastAsia="仿宋" w:cs="仿宋_GB2312"/>
          <w:sz w:val="32"/>
          <w:szCs w:val="32"/>
        </w:rPr>
        <w:t>批次、</w:t>
      </w:r>
      <w:r>
        <w:rPr>
          <w:rFonts w:hint="eastAsia" w:ascii="仿宋" w:hAnsi="仿宋" w:eastAsia="仿宋" w:cs="仿宋_GB2312"/>
          <w:sz w:val="32"/>
          <w:szCs w:val="32"/>
          <w:lang w:val="en-US" w:eastAsia="zh-CN"/>
        </w:rPr>
        <w:t>770</w:t>
      </w:r>
      <w:r>
        <w:rPr>
          <w:rFonts w:hint="eastAsia" w:ascii="仿宋" w:hAnsi="仿宋" w:eastAsia="仿宋" w:cs="仿宋_GB2312"/>
          <w:sz w:val="32"/>
          <w:szCs w:val="32"/>
        </w:rPr>
        <w:t>人次。</w:t>
      </w:r>
    </w:p>
    <w:p>
      <w:pPr>
        <w:tabs>
          <w:tab w:val="left" w:pos="7513"/>
        </w:tabs>
        <w:adjustRightInd w:val="0"/>
        <w:snapToGrid w:val="0"/>
        <w:spacing w:line="600" w:lineRule="exact"/>
        <w:ind w:firstLine="640" w:firstLineChars="200"/>
        <w:outlineLvl w:val="1"/>
        <w:rPr>
          <w:rFonts w:ascii="黑体" w:hAnsi="黑体" w:eastAsia="黑体"/>
          <w:sz w:val="32"/>
          <w:szCs w:val="32"/>
        </w:rPr>
      </w:pPr>
      <w:bookmarkStart w:id="47" w:name="_Toc21553_WPSOffice_Level2"/>
      <w:r>
        <w:rPr>
          <w:rFonts w:hint="eastAsia" w:ascii="黑体" w:hAnsi="黑体" w:eastAsia="黑体"/>
          <w:sz w:val="32"/>
          <w:szCs w:val="32"/>
        </w:rPr>
        <w:t>七、预算绩效情况说明</w:t>
      </w:r>
      <w:bookmarkEnd w:id="47"/>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（一）绩效管理工作开展情况</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本单位无项目绩效及业务绩效。</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（二）绩效自评工作开展情况</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本单位无项目绩效及业务绩效。</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（三）重点评价工作开展情况</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本单位无项目绩效及业务绩效</w:t>
      </w:r>
    </w:p>
    <w:p>
      <w:pPr>
        <w:tabs>
          <w:tab w:val="left" w:pos="7513"/>
        </w:tabs>
        <w:adjustRightInd w:val="0"/>
        <w:snapToGrid w:val="0"/>
        <w:spacing w:line="600" w:lineRule="exact"/>
        <w:ind w:firstLine="640" w:firstLineChars="200"/>
        <w:outlineLvl w:val="1"/>
        <w:rPr>
          <w:rFonts w:ascii="黑体" w:hAnsi="黑体" w:eastAsia="黑体"/>
          <w:sz w:val="32"/>
          <w:szCs w:val="32"/>
        </w:rPr>
      </w:pPr>
      <w:bookmarkStart w:id="48" w:name="_Toc164_WPSOffice_Level2"/>
      <w:r>
        <w:rPr>
          <w:rFonts w:hint="eastAsia" w:ascii="黑体" w:hAnsi="黑体" w:eastAsia="黑体"/>
          <w:sz w:val="32"/>
          <w:szCs w:val="32"/>
        </w:rPr>
        <w:t>八、其他重要事项说明</w:t>
      </w:r>
      <w:bookmarkEnd w:id="48"/>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2020</w:t>
      </w:r>
      <w:r>
        <w:rPr>
          <w:rFonts w:hint="eastAsia" w:ascii="仿宋" w:hAnsi="仿宋" w:eastAsia="仿宋" w:cs="仿宋_GB2312"/>
          <w:sz w:val="32"/>
          <w:szCs w:val="32"/>
        </w:rPr>
        <w:t>年度机关运行经费支出</w:t>
      </w:r>
      <w:r>
        <w:rPr>
          <w:rFonts w:hint="eastAsia" w:ascii="仿宋" w:hAnsi="仿宋" w:eastAsia="仿宋" w:cs="仿宋_GB2312"/>
          <w:sz w:val="32"/>
          <w:szCs w:val="32"/>
          <w:lang w:val="en-US" w:eastAsia="zh-CN"/>
        </w:rPr>
        <w:t>97.8</w:t>
      </w:r>
      <w:r>
        <w:rPr>
          <w:rFonts w:hint="eastAsia" w:ascii="仿宋" w:hAnsi="仿宋" w:eastAsia="仿宋" w:cs="仿宋_GB2312"/>
          <w:sz w:val="32"/>
          <w:szCs w:val="32"/>
        </w:rPr>
        <w:t>万元，比</w:t>
      </w:r>
      <w:r>
        <w:rPr>
          <w:rFonts w:hint="eastAsia" w:ascii="仿宋" w:hAnsi="仿宋" w:eastAsia="仿宋"/>
          <w:sz w:val="32"/>
          <w:szCs w:val="32"/>
        </w:rPr>
        <w:t>上年</w:t>
      </w:r>
      <w:r>
        <w:rPr>
          <w:rFonts w:hint="eastAsia" w:ascii="仿宋" w:hAnsi="仿宋" w:eastAsia="仿宋" w:cs="仿宋_GB2312"/>
          <w:sz w:val="32"/>
          <w:szCs w:val="32"/>
        </w:rPr>
        <w:t>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24.38</w:t>
      </w:r>
      <w:r>
        <w:rPr>
          <w:rFonts w:ascii="仿宋" w:hAnsi="仿宋" w:eastAsia="仿宋" w:cs="仿宋_GB2312"/>
          <w:sz w:val="32"/>
          <w:szCs w:val="32"/>
        </w:rPr>
        <w:t>%</w:t>
      </w:r>
      <w:r>
        <w:rPr>
          <w:rFonts w:hint="eastAsia" w:ascii="仿宋" w:hAnsi="仿宋" w:eastAsia="仿宋" w:cs="仿宋_GB2312"/>
          <w:sz w:val="32"/>
          <w:szCs w:val="32"/>
        </w:rPr>
        <w:t>，主要是</w:t>
      </w:r>
      <w:r>
        <w:rPr>
          <w:rFonts w:ascii="仿宋" w:hAnsi="仿宋" w:eastAsia="仿宋" w:cs="仿宋_GB2312"/>
          <w:sz w:val="32"/>
          <w:szCs w:val="32"/>
        </w:rPr>
        <w:t>:</w:t>
      </w:r>
      <w:r>
        <w:rPr>
          <w:rFonts w:hint="eastAsia" w:ascii="仿宋" w:hAnsi="仿宋" w:eastAsia="仿宋" w:cs="仿宋_GB2312"/>
          <w:sz w:val="32"/>
          <w:szCs w:val="32"/>
          <w:lang w:eastAsia="zh-CN"/>
        </w:rPr>
        <w:t>严格落实相关规定，控制经费支出。</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kern w:val="0"/>
          <w:sz w:val="32"/>
          <w:szCs w:val="32"/>
        </w:rPr>
        <w:t>本部门</w:t>
      </w:r>
      <w:r>
        <w:rPr>
          <w:rFonts w:ascii="仿宋" w:hAnsi="仿宋" w:eastAsia="仿宋" w:cs="仿宋_GB2312"/>
          <w:sz w:val="32"/>
          <w:szCs w:val="32"/>
        </w:rPr>
        <w:t>2020</w:t>
      </w:r>
      <w:r>
        <w:rPr>
          <w:rFonts w:hint="eastAsia" w:ascii="仿宋" w:hAnsi="仿宋" w:eastAsia="仿宋" w:cs="仿宋_GB2312"/>
          <w:sz w:val="32"/>
          <w:szCs w:val="32"/>
        </w:rPr>
        <w:t>年度</w:t>
      </w:r>
      <w:r>
        <w:rPr>
          <w:rFonts w:hint="eastAsia" w:ascii="仿宋" w:hAnsi="仿宋" w:eastAsia="仿宋" w:cs="仿宋_GB2312"/>
          <w:kern w:val="0"/>
          <w:sz w:val="32"/>
          <w:szCs w:val="32"/>
        </w:rPr>
        <w:t>政府采购支出总额</w:t>
      </w:r>
      <w:r>
        <w:rPr>
          <w:rFonts w:hint="eastAsia" w:ascii="仿宋" w:hAnsi="仿宋" w:eastAsia="仿宋" w:cs="仿宋_GB2312"/>
          <w:sz w:val="32"/>
          <w:szCs w:val="32"/>
          <w:lang w:val="en-US" w:eastAsia="zh-CN"/>
        </w:rPr>
        <w:t>2.5</w:t>
      </w:r>
      <w:r>
        <w:rPr>
          <w:rFonts w:hint="eastAsia" w:ascii="仿宋" w:hAnsi="仿宋" w:eastAsia="仿宋" w:cs="仿宋_GB2312"/>
          <w:kern w:val="0"/>
          <w:sz w:val="32"/>
          <w:szCs w:val="32"/>
        </w:rPr>
        <w:t>万元，其中：政府采购货物支出</w:t>
      </w:r>
      <w:r>
        <w:rPr>
          <w:rFonts w:hint="eastAsia" w:ascii="仿宋" w:hAnsi="仿宋" w:eastAsia="仿宋" w:cs="仿宋_GB2312"/>
          <w:sz w:val="32"/>
          <w:szCs w:val="32"/>
          <w:lang w:val="en-US" w:eastAsia="zh-CN"/>
        </w:rPr>
        <w:t>2.5</w:t>
      </w:r>
      <w:r>
        <w:rPr>
          <w:rFonts w:hint="eastAsia" w:ascii="仿宋" w:hAnsi="仿宋" w:eastAsia="仿宋" w:cs="仿宋_GB2312"/>
          <w:kern w:val="0"/>
          <w:sz w:val="32"/>
          <w:szCs w:val="32"/>
        </w:rPr>
        <w:t>万元、政府采购工程支出</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万元、政府采购服务支出</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授予中小企业合同金额</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，其中：授予小微企业合同金额</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p>
    <w:p>
      <w:pPr>
        <w:tabs>
          <w:tab w:val="left" w:pos="7513"/>
        </w:tabs>
        <w:adjustRightInd w:val="0"/>
        <w:snapToGrid w:val="0"/>
        <w:spacing w:line="600" w:lineRule="exact"/>
        <w:ind w:firstLine="707" w:firstLineChars="220"/>
        <w:rPr>
          <w:rFonts w:ascii="黑体" w:hAnsi="黑体" w:eastAsia="黑体"/>
          <w:sz w:val="32"/>
          <w:szCs w:val="32"/>
        </w:rPr>
      </w:pPr>
      <w:r>
        <w:rPr>
          <w:rFonts w:hint="eastAsia" w:ascii="楷体" w:hAnsi="楷体" w:eastAsia="楷体"/>
          <w:b/>
          <w:sz w:val="32"/>
          <w:szCs w:val="32"/>
        </w:rPr>
        <w:t>（三）国有资产占用使用情况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ascii="仿宋" w:hAnsi="仿宋" w:eastAsia="仿宋" w:cs="仿宋_GB2312"/>
          <w:kern w:val="0"/>
          <w:sz w:val="32"/>
          <w:szCs w:val="32"/>
        </w:rPr>
        <w:t>截至</w:t>
      </w:r>
      <w:r>
        <w:rPr>
          <w:rFonts w:hint="eastAsia" w:ascii="仿宋" w:hAnsi="仿宋" w:eastAsia="仿宋" w:cs="仿宋"/>
          <w:sz w:val="32"/>
          <w:szCs w:val="32"/>
          <w:lang w:val="en-US"/>
        </w:rPr>
        <w:t>2020</w:t>
      </w:r>
      <w:r>
        <w:rPr>
          <w:rFonts w:hint="eastAsia" w:ascii="仿宋" w:hAnsi="仿宋" w:eastAsia="仿宋" w:cs="仿宋_GB2312"/>
          <w:kern w:val="0"/>
          <w:sz w:val="32"/>
          <w:szCs w:val="32"/>
        </w:rPr>
        <w:t>年</w:t>
      </w:r>
      <w:r>
        <w:rPr>
          <w:rFonts w:hint="eastAsia" w:ascii="仿宋" w:hAnsi="仿宋" w:eastAsia="仿宋" w:cs="仿宋_GB2312"/>
          <w:kern w:val="0"/>
          <w:sz w:val="32"/>
          <w:szCs w:val="32"/>
          <w:lang w:val="en-US"/>
        </w:rPr>
        <w:t>12</w:t>
      </w:r>
      <w:r>
        <w:rPr>
          <w:rFonts w:hint="eastAsia" w:ascii="仿宋" w:hAnsi="仿宋" w:eastAsia="仿宋" w:cs="仿宋_GB2312"/>
          <w:kern w:val="0"/>
          <w:sz w:val="32"/>
          <w:szCs w:val="32"/>
        </w:rPr>
        <w:t>月</w:t>
      </w:r>
      <w:r>
        <w:rPr>
          <w:rFonts w:hint="eastAsia" w:ascii="仿宋" w:hAnsi="仿宋" w:eastAsia="仿宋" w:cs="仿宋_GB2312"/>
          <w:kern w:val="0"/>
          <w:sz w:val="32"/>
          <w:szCs w:val="32"/>
          <w:lang w:val="en-US"/>
        </w:rPr>
        <w:t>31</w:t>
      </w:r>
      <w:r>
        <w:rPr>
          <w:rFonts w:hint="eastAsia" w:ascii="仿宋" w:hAnsi="仿宋" w:eastAsia="仿宋" w:cs="仿宋_GB2312"/>
          <w:kern w:val="0"/>
          <w:sz w:val="32"/>
          <w:szCs w:val="32"/>
        </w:rPr>
        <w:t>日，本部门共有车辆</w:t>
      </w:r>
      <w:r>
        <w:rPr>
          <w:rFonts w:hint="eastAsia" w:ascii="仿宋" w:hAnsi="仿宋" w:eastAsia="仿宋" w:cs="仿宋_GB2312"/>
          <w:color w:val="333333"/>
          <w:kern w:val="0"/>
          <w:sz w:val="32"/>
          <w:szCs w:val="32"/>
          <w:lang w:val="en-US"/>
        </w:rPr>
        <w:t>2</w:t>
      </w:r>
      <w:r>
        <w:rPr>
          <w:rFonts w:hint="eastAsia" w:ascii="仿宋" w:hAnsi="仿宋" w:eastAsia="仿宋" w:cs="仿宋_GB2312"/>
          <w:kern w:val="0"/>
          <w:sz w:val="32"/>
          <w:szCs w:val="32"/>
        </w:rPr>
        <w:t>辆，其中：副部（省）级以上领导用车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辆、主要领导干部用车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辆、机要通信用车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辆、应急保障用车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辆、执法执勤用车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辆、特种专业技术用车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辆、离退休干部用车</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辆、其他用车</w:t>
      </w:r>
      <w:r>
        <w:rPr>
          <w:rFonts w:hint="eastAsia" w:ascii="仿宋" w:hAnsi="仿宋" w:eastAsia="仿宋" w:cs="仿宋_GB2312"/>
          <w:color w:val="333333"/>
          <w:kern w:val="0"/>
          <w:sz w:val="32"/>
          <w:szCs w:val="32"/>
          <w:lang w:val="en-US"/>
        </w:rPr>
        <w:t>2</w:t>
      </w:r>
      <w:r>
        <w:rPr>
          <w:rFonts w:hint="eastAsia" w:ascii="仿宋" w:hAnsi="仿宋" w:eastAsia="仿宋" w:cs="仿宋_GB2312"/>
          <w:kern w:val="0"/>
          <w:sz w:val="32"/>
          <w:szCs w:val="32"/>
        </w:rPr>
        <w:t>辆；单价</w:t>
      </w:r>
      <w:r>
        <w:rPr>
          <w:rFonts w:hint="eastAsia" w:ascii="仿宋" w:hAnsi="仿宋" w:eastAsia="仿宋" w:cs="仿宋_GB2312"/>
          <w:kern w:val="0"/>
          <w:sz w:val="32"/>
          <w:szCs w:val="32"/>
          <w:lang w:val="en-US"/>
        </w:rPr>
        <w:t>50</w:t>
      </w:r>
      <w:r>
        <w:rPr>
          <w:rFonts w:hint="eastAsia" w:ascii="仿宋" w:hAnsi="仿宋" w:eastAsia="仿宋" w:cs="仿宋_GB2312"/>
          <w:kern w:val="0"/>
          <w:sz w:val="32"/>
          <w:szCs w:val="32"/>
        </w:rPr>
        <w:t>万元（含）以上通用设备</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台（套），单价</w:t>
      </w:r>
      <w:r>
        <w:rPr>
          <w:rFonts w:hint="eastAsia" w:ascii="仿宋" w:hAnsi="仿宋" w:eastAsia="仿宋" w:cs="仿宋_GB2312"/>
          <w:kern w:val="0"/>
          <w:sz w:val="32"/>
          <w:szCs w:val="32"/>
          <w:lang w:val="en-US"/>
        </w:rPr>
        <w:t>100</w:t>
      </w:r>
      <w:r>
        <w:rPr>
          <w:rFonts w:hint="eastAsia" w:ascii="仿宋" w:hAnsi="仿宋" w:eastAsia="仿宋" w:cs="仿宋_GB2312"/>
          <w:kern w:val="0"/>
          <w:sz w:val="32"/>
          <w:szCs w:val="32"/>
        </w:rPr>
        <w:t>万元（含）以上专用设备</w:t>
      </w:r>
      <w:r>
        <w:rPr>
          <w:rFonts w:hint="eastAsia" w:ascii="仿宋" w:hAnsi="仿宋" w:eastAsia="仿宋" w:cs="仿宋_GB2312"/>
          <w:color w:val="333333"/>
          <w:kern w:val="0"/>
          <w:sz w:val="32"/>
          <w:szCs w:val="32"/>
          <w:lang w:val="en-US"/>
        </w:rPr>
        <w:t>0</w:t>
      </w:r>
      <w:r>
        <w:rPr>
          <w:rFonts w:hint="eastAsia" w:ascii="仿宋" w:hAnsi="仿宋" w:eastAsia="仿宋" w:cs="仿宋_GB2312"/>
          <w:kern w:val="0"/>
          <w:sz w:val="32"/>
          <w:szCs w:val="32"/>
        </w:rPr>
        <w:t>台（套）。</w:t>
      </w:r>
    </w:p>
    <w:p>
      <w:pPr>
        <w:autoSpaceDE w:val="0"/>
        <w:autoSpaceDN w:val="0"/>
        <w:adjustRightInd w:val="0"/>
        <w:spacing w:line="600" w:lineRule="exact"/>
        <w:ind w:firstLine="720" w:firstLineChars="200"/>
        <w:jc w:val="center"/>
        <w:outlineLvl w:val="0"/>
        <w:rPr>
          <w:rFonts w:ascii="仿宋" w:hAnsi="仿宋" w:eastAsia="仿宋"/>
          <w:b/>
          <w:sz w:val="32"/>
          <w:szCs w:val="32"/>
        </w:rPr>
      </w:pPr>
      <w:bookmarkStart w:id="49" w:name="_Toc22394_WPSOffice_Level1"/>
      <w:r>
        <w:rPr>
          <w:rFonts w:hint="eastAsia" w:ascii="黑体" w:hAnsi="黑体" w:eastAsia="黑体"/>
          <w:sz w:val="36"/>
          <w:szCs w:val="36"/>
        </w:rPr>
        <w:t>第四部分</w:t>
      </w:r>
      <w:r>
        <w:rPr>
          <w:rFonts w:ascii="黑体" w:hAnsi="黑体" w:eastAsia="黑体"/>
          <w:sz w:val="36"/>
          <w:szCs w:val="36"/>
        </w:rPr>
        <w:t xml:space="preserve"> </w:t>
      </w:r>
      <w:r>
        <w:rPr>
          <w:rFonts w:hint="eastAsia" w:ascii="黑体" w:hAnsi="黑体" w:eastAsia="黑体"/>
          <w:sz w:val="36"/>
          <w:szCs w:val="36"/>
        </w:rPr>
        <w:t>名词解释</w:t>
      </w:r>
      <w:bookmarkEnd w:id="49"/>
    </w:p>
    <w:p>
      <w:pPr>
        <w:autoSpaceDE w:val="0"/>
        <w:autoSpaceDN w:val="0"/>
        <w:adjustRightInd w:val="0"/>
        <w:spacing w:line="600" w:lineRule="exact"/>
        <w:ind w:firstLine="640" w:firstLineChars="200"/>
        <w:jc w:val="left"/>
        <w:rPr>
          <w:rFonts w:ascii="仿宋" w:hAnsi="仿宋" w:eastAsia="仿宋" w:cs="仿宋_GB2312"/>
          <w:kern w:val="0"/>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指</w:t>
      </w:r>
      <w:r>
        <w:rPr>
          <w:rFonts w:hint="eastAsia" w:ascii="仿宋" w:hAnsi="仿宋" w:eastAsia="仿宋" w:cs="仿宋"/>
          <w:color w:val="auto"/>
          <w:kern w:val="0"/>
          <w:sz w:val="32"/>
          <w:szCs w:val="32"/>
          <w:highlight w:val="none"/>
        </w:rPr>
        <w:t>县级</w:t>
      </w:r>
      <w:r>
        <w:rPr>
          <w:rFonts w:hint="eastAsia" w:ascii="仿宋" w:hAnsi="仿宋" w:eastAsia="仿宋" w:cs="仿宋"/>
          <w:color w:val="000000"/>
          <w:kern w:val="0"/>
          <w:sz w:val="32"/>
          <w:szCs w:val="32"/>
        </w:rPr>
        <w:t>财政当年拨付的资金。</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指除上述“财政拨款收入”、“事业收入”、“经营收入”等以外的收入。主要是事业单位固定资产出租收入、存款利息收入等。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指事业单位使用以前年度积累的非财政拨款结余弥补当年收支差额的金额。</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指事业单位按照会计制度规定缴纳的所得税、提取的专用结余以及转入非财政拨款结余的金额等。</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指单位按有关规定结转到下年或以后年度继续使用的资金，或项目已完成等产生的结余资金。</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指为保障机构正常运转、完成日常工作任务而发生的人员支出和公用支出。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b/>
          <w:sz w:val="32"/>
          <w:szCs w:val="32"/>
        </w:rPr>
        <w:t>十二、“三公”经费：</w:t>
      </w:r>
      <w:r>
        <w:rPr>
          <w:rFonts w:hint="eastAsia" w:ascii="仿宋" w:hAnsi="仿宋" w:eastAsia="仿宋" w:cs="仿宋"/>
          <w:sz w:val="32"/>
          <w:szCs w:val="32"/>
        </w:rPr>
        <w:t>纳入</w:t>
      </w:r>
      <w:r>
        <w:rPr>
          <w:rFonts w:hint="eastAsia" w:ascii="仿宋" w:hAnsi="仿宋" w:eastAsia="仿宋" w:cs="仿宋"/>
          <w:sz w:val="32"/>
          <w:szCs w:val="32"/>
          <w:lang w:eastAsia="zh-CN"/>
        </w:rPr>
        <w:t>县</w:t>
      </w:r>
      <w:r>
        <w:rPr>
          <w:rFonts w:hint="eastAsia" w:ascii="仿宋" w:hAnsi="仿宋" w:eastAsia="仿宋" w:cs="仿宋"/>
          <w:sz w:val="32"/>
          <w:szCs w:val="32"/>
        </w:rPr>
        <w:t>级财政预决算管理的“三公”经费，是指</w:t>
      </w:r>
      <w:r>
        <w:rPr>
          <w:rFonts w:hint="eastAsia" w:ascii="仿宋" w:hAnsi="仿宋" w:eastAsia="仿宋" w:cs="仿宋"/>
          <w:sz w:val="32"/>
          <w:szCs w:val="32"/>
          <w:lang w:eastAsia="zh-CN"/>
        </w:rPr>
        <w:t>县</w:t>
      </w:r>
      <w:r>
        <w:rPr>
          <w:rFonts w:hint="eastAsia" w:ascii="仿宋" w:hAnsi="仿宋" w:eastAsia="仿宋" w:cs="仿宋"/>
          <w:sz w:val="32"/>
          <w:szCs w:val="32"/>
        </w:rPr>
        <w:t>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32"/>
          <w:szCs w:val="32"/>
        </w:rPr>
      </w:pPr>
    </w:p>
    <w:p>
      <w:pPr>
        <w:autoSpaceDE w:val="0"/>
        <w:autoSpaceDN w:val="0"/>
        <w:adjustRightInd w:val="0"/>
        <w:spacing w:line="600" w:lineRule="exact"/>
        <w:ind w:firstLine="720" w:firstLineChars="200"/>
        <w:jc w:val="center"/>
        <w:outlineLvl w:val="0"/>
        <w:rPr>
          <w:rFonts w:ascii="仿宋" w:hAnsi="仿宋" w:eastAsia="仿宋"/>
          <w:b/>
          <w:sz w:val="32"/>
          <w:szCs w:val="32"/>
        </w:rPr>
      </w:pPr>
      <w:bookmarkStart w:id="50" w:name="_Toc24025_WPSOffice_Level1"/>
      <w:r>
        <w:rPr>
          <w:rFonts w:hint="eastAsia" w:ascii="黑体" w:hAnsi="黑体" w:eastAsia="黑体"/>
          <w:sz w:val="36"/>
          <w:szCs w:val="36"/>
        </w:rPr>
        <w:t>第五部分</w:t>
      </w:r>
      <w:r>
        <w:rPr>
          <w:rFonts w:ascii="黑体" w:hAnsi="黑体" w:eastAsia="黑体"/>
          <w:sz w:val="36"/>
          <w:szCs w:val="36"/>
        </w:rPr>
        <w:t xml:space="preserve"> </w:t>
      </w:r>
      <w:r>
        <w:rPr>
          <w:rFonts w:hint="eastAsia" w:ascii="黑体" w:hAnsi="黑体" w:eastAsia="黑体"/>
          <w:sz w:val="36"/>
          <w:szCs w:val="36"/>
        </w:rPr>
        <w:t>附件</w:t>
      </w:r>
      <w:bookmarkEnd w:id="50"/>
    </w:p>
    <w:p>
      <w:pPr>
        <w:tabs>
          <w:tab w:val="left" w:pos="7513"/>
        </w:tabs>
        <w:adjustRightInd w:val="0"/>
        <w:snapToGrid w:val="0"/>
        <w:spacing w:line="600" w:lineRule="exact"/>
        <w:ind w:firstLine="640" w:firstLineChars="200"/>
        <w:outlineLvl w:val="1"/>
        <w:rPr>
          <w:rFonts w:ascii="黑体" w:hAnsi="黑体" w:eastAsia="黑体"/>
          <w:sz w:val="32"/>
          <w:szCs w:val="32"/>
        </w:rPr>
      </w:pPr>
      <w:bookmarkStart w:id="51" w:name="_Toc13331_WPSOffice_Level2"/>
      <w:r>
        <w:rPr>
          <w:rFonts w:hint="eastAsia" w:ascii="黑体" w:hAnsi="黑体" w:eastAsia="黑体"/>
          <w:sz w:val="32"/>
          <w:szCs w:val="32"/>
        </w:rPr>
        <w:t>一、《项目支出绩效自评表》</w:t>
      </w:r>
      <w:bookmarkEnd w:id="51"/>
    </w:p>
    <w:p>
      <w:pPr>
        <w:tabs>
          <w:tab w:val="left" w:pos="7513"/>
        </w:tabs>
        <w:adjustRightInd w:val="0"/>
        <w:snapToGrid w:val="0"/>
        <w:spacing w:line="600" w:lineRule="exact"/>
        <w:ind w:firstLine="640" w:firstLineChars="200"/>
        <w:outlineLvl w:val="1"/>
        <w:rPr>
          <w:rFonts w:ascii="黑体" w:hAnsi="黑体" w:eastAsia="黑体"/>
          <w:sz w:val="32"/>
          <w:szCs w:val="32"/>
        </w:rPr>
      </w:pPr>
      <w:bookmarkStart w:id="52" w:name="_Toc7968_WPSOffice_Level2"/>
      <w:r>
        <w:rPr>
          <w:rFonts w:hint="eastAsia" w:ascii="黑体" w:hAnsi="黑体" w:eastAsia="黑体"/>
          <w:sz w:val="32"/>
          <w:szCs w:val="32"/>
        </w:rPr>
        <w:t>二、《项目支出绩效评价报告》</w:t>
      </w:r>
      <w:bookmarkEnd w:id="52"/>
    </w:p>
    <w:p>
      <w:pPr>
        <w:ind w:firstLine="640" w:firstLineChars="200"/>
        <w:jc w:val="left"/>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934" w:right="1701" w:bottom="472" w:left="184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21</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16A7B"/>
    <w:multiLevelType w:val="singleLevel"/>
    <w:tmpl w:val="C0E16A7B"/>
    <w:lvl w:ilvl="0" w:tentative="0">
      <w:start w:val="1"/>
      <w:numFmt w:val="chineseCounting"/>
      <w:suff w:val="nothing"/>
      <w:lvlText w:val="（%1）"/>
      <w:lvlJc w:val="left"/>
      <w:rPr>
        <w:rFonts w:hint="eastAsia"/>
        <w:color w:val="auto"/>
      </w:rPr>
    </w:lvl>
  </w:abstractNum>
  <w:abstractNum w:abstractNumId="1">
    <w:nsid w:val="C2EFE277"/>
    <w:multiLevelType w:val="singleLevel"/>
    <w:tmpl w:val="C2EFE277"/>
    <w:lvl w:ilvl="0" w:tentative="0">
      <w:start w:val="1"/>
      <w:numFmt w:val="chineseCounting"/>
      <w:suff w:val="nothing"/>
      <w:lvlText w:val="（%1）"/>
      <w:lvlJc w:val="left"/>
      <w:rPr>
        <w:rFonts w:hint="eastAsia"/>
      </w:rPr>
    </w:lvl>
  </w:abstractNum>
  <w:abstractNum w:abstractNumId="2">
    <w:nsid w:val="6BF56BA8"/>
    <w:multiLevelType w:val="multilevel"/>
    <w:tmpl w:val="6BF56BA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A9"/>
    <w:rsid w:val="00004305"/>
    <w:rsid w:val="0002351C"/>
    <w:rsid w:val="00051C06"/>
    <w:rsid w:val="0007452D"/>
    <w:rsid w:val="00086558"/>
    <w:rsid w:val="000F1138"/>
    <w:rsid w:val="0010732F"/>
    <w:rsid w:val="001270F2"/>
    <w:rsid w:val="0012746F"/>
    <w:rsid w:val="0014407E"/>
    <w:rsid w:val="00145556"/>
    <w:rsid w:val="00145E5D"/>
    <w:rsid w:val="001618A9"/>
    <w:rsid w:val="001731FE"/>
    <w:rsid w:val="001902C5"/>
    <w:rsid w:val="00193F98"/>
    <w:rsid w:val="001A0FC3"/>
    <w:rsid w:val="001C0FCB"/>
    <w:rsid w:val="001C2C68"/>
    <w:rsid w:val="001E09A7"/>
    <w:rsid w:val="00211534"/>
    <w:rsid w:val="00215A7F"/>
    <w:rsid w:val="00216014"/>
    <w:rsid w:val="0027318D"/>
    <w:rsid w:val="002B5974"/>
    <w:rsid w:val="002C6AB2"/>
    <w:rsid w:val="00306AAB"/>
    <w:rsid w:val="00340EF1"/>
    <w:rsid w:val="00377FF0"/>
    <w:rsid w:val="003C28CE"/>
    <w:rsid w:val="003C6215"/>
    <w:rsid w:val="003F76FA"/>
    <w:rsid w:val="0040110F"/>
    <w:rsid w:val="004109D8"/>
    <w:rsid w:val="00410CA2"/>
    <w:rsid w:val="00413168"/>
    <w:rsid w:val="004F1FFD"/>
    <w:rsid w:val="004F60FA"/>
    <w:rsid w:val="005103AE"/>
    <w:rsid w:val="00540990"/>
    <w:rsid w:val="00551698"/>
    <w:rsid w:val="005636F9"/>
    <w:rsid w:val="005900C3"/>
    <w:rsid w:val="005C4F6D"/>
    <w:rsid w:val="005C7CE0"/>
    <w:rsid w:val="005D70CB"/>
    <w:rsid w:val="006344C4"/>
    <w:rsid w:val="0064397E"/>
    <w:rsid w:val="00644184"/>
    <w:rsid w:val="006A3BD6"/>
    <w:rsid w:val="006D6AF4"/>
    <w:rsid w:val="006E094F"/>
    <w:rsid w:val="007310D0"/>
    <w:rsid w:val="00734771"/>
    <w:rsid w:val="00776C80"/>
    <w:rsid w:val="007A599F"/>
    <w:rsid w:val="007A776B"/>
    <w:rsid w:val="007B05ED"/>
    <w:rsid w:val="007B0B86"/>
    <w:rsid w:val="007B6D34"/>
    <w:rsid w:val="007F1BFC"/>
    <w:rsid w:val="007F6670"/>
    <w:rsid w:val="00812434"/>
    <w:rsid w:val="00832783"/>
    <w:rsid w:val="008570CD"/>
    <w:rsid w:val="00857B1A"/>
    <w:rsid w:val="00860E9C"/>
    <w:rsid w:val="00883CFD"/>
    <w:rsid w:val="0089210B"/>
    <w:rsid w:val="008D3F93"/>
    <w:rsid w:val="008D6DB5"/>
    <w:rsid w:val="008E2188"/>
    <w:rsid w:val="009132B2"/>
    <w:rsid w:val="00966D58"/>
    <w:rsid w:val="00980D8E"/>
    <w:rsid w:val="009D759E"/>
    <w:rsid w:val="00AA51A1"/>
    <w:rsid w:val="00AF47E3"/>
    <w:rsid w:val="00B02F45"/>
    <w:rsid w:val="00B409A9"/>
    <w:rsid w:val="00B949B5"/>
    <w:rsid w:val="00B97F1C"/>
    <w:rsid w:val="00BB547D"/>
    <w:rsid w:val="00BD45E7"/>
    <w:rsid w:val="00BE21C6"/>
    <w:rsid w:val="00C122CC"/>
    <w:rsid w:val="00C43427"/>
    <w:rsid w:val="00C82ECE"/>
    <w:rsid w:val="00CC6497"/>
    <w:rsid w:val="00CD26E1"/>
    <w:rsid w:val="00CD35BB"/>
    <w:rsid w:val="00CD49AD"/>
    <w:rsid w:val="00D0143C"/>
    <w:rsid w:val="00D3337B"/>
    <w:rsid w:val="00D426E9"/>
    <w:rsid w:val="00D502CB"/>
    <w:rsid w:val="00D52F5C"/>
    <w:rsid w:val="00D55833"/>
    <w:rsid w:val="00D74882"/>
    <w:rsid w:val="00E104EE"/>
    <w:rsid w:val="00E47C61"/>
    <w:rsid w:val="00E61B46"/>
    <w:rsid w:val="00E63B08"/>
    <w:rsid w:val="00E70C9D"/>
    <w:rsid w:val="00E861E2"/>
    <w:rsid w:val="00E933DB"/>
    <w:rsid w:val="00EA50C7"/>
    <w:rsid w:val="00EE5E11"/>
    <w:rsid w:val="00EF1A66"/>
    <w:rsid w:val="00F01815"/>
    <w:rsid w:val="00F26985"/>
    <w:rsid w:val="00F34D1A"/>
    <w:rsid w:val="00FB4399"/>
    <w:rsid w:val="00FB707A"/>
    <w:rsid w:val="0E2677AD"/>
    <w:rsid w:val="136E4F9E"/>
    <w:rsid w:val="198C06D8"/>
    <w:rsid w:val="25565A4E"/>
    <w:rsid w:val="2A0479DD"/>
    <w:rsid w:val="2E9F6B45"/>
    <w:rsid w:val="32774A6E"/>
    <w:rsid w:val="402F3B75"/>
    <w:rsid w:val="43894D01"/>
    <w:rsid w:val="53CB27A8"/>
    <w:rsid w:val="5AD04822"/>
    <w:rsid w:val="5FF06A36"/>
    <w:rsid w:val="6B8470AC"/>
    <w:rsid w:val="6BAE3F8D"/>
    <w:rsid w:val="71360B3F"/>
    <w:rsid w:val="762C50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8"/>
    <w:semiHidden/>
    <w:qFormat/>
    <w:uiPriority w:val="99"/>
    <w:pPr>
      <w:spacing w:line="240" w:lineRule="auto"/>
    </w:pPr>
    <w:rPr>
      <w:sz w:val="18"/>
      <w:szCs w:val="18"/>
    </w:rPr>
  </w:style>
  <w:style w:type="paragraph" w:styleId="4">
    <w:name w:val="footer"/>
    <w:basedOn w:val="1"/>
    <w:link w:val="9"/>
    <w:qFormat/>
    <w:uiPriority w:val="99"/>
    <w:pPr>
      <w:tabs>
        <w:tab w:val="center" w:pos="4153"/>
        <w:tab w:val="right" w:pos="8306"/>
      </w:tabs>
      <w:snapToGrid w:val="0"/>
      <w:spacing w:line="240" w:lineRule="auto"/>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Balloon Text Char"/>
    <w:basedOn w:val="7"/>
    <w:link w:val="3"/>
    <w:semiHidden/>
    <w:qFormat/>
    <w:locked/>
    <w:uiPriority w:val="99"/>
    <w:rPr>
      <w:rFonts w:cs="Times New Roman"/>
      <w:sz w:val="18"/>
      <w:szCs w:val="18"/>
    </w:rPr>
  </w:style>
  <w:style w:type="character" w:customStyle="1" w:styleId="9">
    <w:name w:val="Footer Char"/>
    <w:basedOn w:val="7"/>
    <w:link w:val="4"/>
    <w:qFormat/>
    <w:locked/>
    <w:uiPriority w:val="99"/>
    <w:rPr>
      <w:rFonts w:cs="Times New Roman"/>
      <w:sz w:val="18"/>
      <w:szCs w:val="18"/>
    </w:rPr>
  </w:style>
  <w:style w:type="character" w:customStyle="1" w:styleId="10">
    <w:name w:val="Header Char"/>
    <w:basedOn w:val="7"/>
    <w:link w:val="5"/>
    <w:qFormat/>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 w:type="paragraph" w:styleId="13">
    <w:name w:val="No Spacing"/>
    <w:link w:val="14"/>
    <w:qFormat/>
    <w:uiPriority w:val="99"/>
    <w:rPr>
      <w:rFonts w:ascii="Calibri" w:hAnsi="Calibri" w:eastAsia="宋体" w:cs="Times New Roman"/>
      <w:kern w:val="0"/>
      <w:sz w:val="22"/>
      <w:szCs w:val="22"/>
      <w:lang w:val="en-US" w:eastAsia="zh-CN" w:bidi="ar-SA"/>
    </w:rPr>
  </w:style>
  <w:style w:type="character" w:customStyle="1" w:styleId="14">
    <w:name w:val="No Spacing Char"/>
    <w:basedOn w:val="7"/>
    <w:link w:val="13"/>
    <w:qFormat/>
    <w:locked/>
    <w:uiPriority w:val="99"/>
    <w:rPr>
      <w:rFonts w:cs="Times New Roman"/>
      <w:sz w:val="22"/>
      <w:szCs w:val="22"/>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29f1dd-b865-40f5-b846-e27e9da22094}"/>
        <w:style w:val=""/>
        <w:category>
          <w:name w:val="常规"/>
          <w:gallery w:val="placeholder"/>
        </w:category>
        <w:types>
          <w:type w:val="bbPlcHdr"/>
        </w:types>
        <w:behaviors>
          <w:behavior w:val="content"/>
        </w:behaviors>
        <w:description w:val=""/>
        <w:guid w:val="{1629f1dd-b865-40f5-b846-e27e9da22094}"/>
      </w:docPartPr>
      <w:docPartBody>
        <w:p>
          <w:r>
            <w:rPr>
              <w:color w:val="808080"/>
            </w:rPr>
            <w:t>单击此处输入文字。</w:t>
          </w:r>
        </w:p>
      </w:docPartBody>
    </w:docPart>
    <w:docPart>
      <w:docPartPr>
        <w:name w:val="{3a795194-9b86-4d23-8acd-f9775e5b1cc8}"/>
        <w:style w:val=""/>
        <w:category>
          <w:name w:val="常规"/>
          <w:gallery w:val="placeholder"/>
        </w:category>
        <w:types>
          <w:type w:val="bbPlcHdr"/>
        </w:types>
        <w:behaviors>
          <w:behavior w:val="content"/>
        </w:behaviors>
        <w:description w:val=""/>
        <w:guid w:val="{3a795194-9b86-4d23-8acd-f9775e5b1cc8}"/>
      </w:docPartPr>
      <w:docPartBody>
        <w:p>
          <w:r>
            <w:rPr>
              <w:color w:val="808080"/>
            </w:rPr>
            <w:t>单击此处输入文字。</w:t>
          </w:r>
        </w:p>
      </w:docPartBody>
    </w:docPart>
    <w:docPart>
      <w:docPartPr>
        <w:name w:val="{9877f493-2bb9-4e06-8d14-b3ffda9fd2e3}"/>
        <w:style w:val=""/>
        <w:category>
          <w:name w:val="常规"/>
          <w:gallery w:val="placeholder"/>
        </w:category>
        <w:types>
          <w:type w:val="bbPlcHdr"/>
        </w:types>
        <w:behaviors>
          <w:behavior w:val="content"/>
        </w:behaviors>
        <w:description w:val=""/>
        <w:guid w:val="{9877f493-2bb9-4e06-8d14-b3ffda9fd2e3}"/>
      </w:docPartPr>
      <w:docPartBody>
        <w:p>
          <w:r>
            <w:rPr>
              <w:color w:val="808080"/>
            </w:rPr>
            <w:t>单击此处输入文字。</w:t>
          </w:r>
        </w:p>
      </w:docPartBody>
    </w:docPart>
    <w:docPart>
      <w:docPartPr>
        <w:name w:val="{31597a1f-baa2-46d6-b281-32f76f08314b}"/>
        <w:style w:val=""/>
        <w:category>
          <w:name w:val="常规"/>
          <w:gallery w:val="placeholder"/>
        </w:category>
        <w:types>
          <w:type w:val="bbPlcHdr"/>
        </w:types>
        <w:behaviors>
          <w:behavior w:val="content"/>
        </w:behaviors>
        <w:description w:val=""/>
        <w:guid w:val="{31597a1f-baa2-46d6-b281-32f76f08314b}"/>
      </w:docPartPr>
      <w:docPartBody>
        <w:p>
          <w:r>
            <w:rPr>
              <w:color w:val="808080"/>
            </w:rPr>
            <w:t>单击此处输入文字。</w:t>
          </w:r>
        </w:p>
      </w:docPartBody>
    </w:docPart>
    <w:docPart>
      <w:docPartPr>
        <w:name w:val="{88f2636f-fdd7-40a5-a9c0-2ac0e41cc53a}"/>
        <w:style w:val=""/>
        <w:category>
          <w:name w:val="常规"/>
          <w:gallery w:val="placeholder"/>
        </w:category>
        <w:types>
          <w:type w:val="bbPlcHdr"/>
        </w:types>
        <w:behaviors>
          <w:behavior w:val="content"/>
        </w:behaviors>
        <w:description w:val=""/>
        <w:guid w:val="{88f2636f-fdd7-40a5-a9c0-2ac0e41cc53a}"/>
      </w:docPartPr>
      <w:docPartBody>
        <w:p>
          <w:r>
            <w:rPr>
              <w:color w:val="808080"/>
            </w:rPr>
            <w:t>单击此处输入文字。</w:t>
          </w:r>
        </w:p>
      </w:docPartBody>
    </w:docPart>
    <w:docPart>
      <w:docPartPr>
        <w:name w:val="{f12d0baf-ffaa-453a-98ac-f29207019645}"/>
        <w:style w:val=""/>
        <w:category>
          <w:name w:val="常规"/>
          <w:gallery w:val="placeholder"/>
        </w:category>
        <w:types>
          <w:type w:val="bbPlcHdr"/>
        </w:types>
        <w:behaviors>
          <w:behavior w:val="content"/>
        </w:behaviors>
        <w:description w:val=""/>
        <w:guid w:val="{f12d0baf-ffaa-453a-98ac-f29207019645}"/>
      </w:docPartPr>
      <w:docPartBody>
        <w:p>
          <w:r>
            <w:rPr>
              <w:color w:val="808080"/>
            </w:rPr>
            <w:t>单击此处输入文字。</w:t>
          </w:r>
        </w:p>
      </w:docPartBody>
    </w:docPart>
    <w:docPart>
      <w:docPartPr>
        <w:name w:val="{627aff35-d410-4a03-875c-ba1b3622d2f1}"/>
        <w:style w:val=""/>
        <w:category>
          <w:name w:val="常规"/>
          <w:gallery w:val="placeholder"/>
        </w:category>
        <w:types>
          <w:type w:val="bbPlcHdr"/>
        </w:types>
        <w:behaviors>
          <w:behavior w:val="content"/>
        </w:behaviors>
        <w:description w:val=""/>
        <w:guid w:val="{627aff35-d410-4a03-875c-ba1b3622d2f1}"/>
      </w:docPartPr>
      <w:docPartBody>
        <w:p>
          <w:r>
            <w:rPr>
              <w:color w:val="808080"/>
            </w:rPr>
            <w:t>单击此处输入文字。</w:t>
          </w:r>
        </w:p>
      </w:docPartBody>
    </w:docPart>
    <w:docPart>
      <w:docPartPr>
        <w:name w:val="{9078ec88-6635-4bb7-8e2c-7caca525cf7d}"/>
        <w:style w:val=""/>
        <w:category>
          <w:name w:val="常规"/>
          <w:gallery w:val="placeholder"/>
        </w:category>
        <w:types>
          <w:type w:val="bbPlcHdr"/>
        </w:types>
        <w:behaviors>
          <w:behavior w:val="content"/>
        </w:behaviors>
        <w:description w:val=""/>
        <w:guid w:val="{9078ec88-6635-4bb7-8e2c-7caca525cf7d}"/>
      </w:docPartPr>
      <w:docPartBody>
        <w:p>
          <w:r>
            <w:rPr>
              <w:color w:val="808080"/>
            </w:rPr>
            <w:t>单击此处输入文字。</w:t>
          </w:r>
        </w:p>
      </w:docPartBody>
    </w:docPart>
    <w:docPart>
      <w:docPartPr>
        <w:name w:val="{2b33e3d4-abe4-4779-893a-d320b4d32206}"/>
        <w:style w:val=""/>
        <w:category>
          <w:name w:val="常规"/>
          <w:gallery w:val="placeholder"/>
        </w:category>
        <w:types>
          <w:type w:val="bbPlcHdr"/>
        </w:types>
        <w:behaviors>
          <w:behavior w:val="content"/>
        </w:behaviors>
        <w:description w:val=""/>
        <w:guid w:val="{2b33e3d4-abe4-4779-893a-d320b4d32206}"/>
      </w:docPartPr>
      <w:docPartBody>
        <w:p>
          <w:r>
            <w:rPr>
              <w:color w:val="808080"/>
            </w:rPr>
            <w:t>单击此处输入文字。</w:t>
          </w:r>
        </w:p>
      </w:docPartBody>
    </w:docPart>
    <w:docPart>
      <w:docPartPr>
        <w:name w:val="{0d53ab2b-2eaa-4b75-a9fa-e72df995db53}"/>
        <w:style w:val=""/>
        <w:category>
          <w:name w:val="常规"/>
          <w:gallery w:val="placeholder"/>
        </w:category>
        <w:types>
          <w:type w:val="bbPlcHdr"/>
        </w:types>
        <w:behaviors>
          <w:behavior w:val="content"/>
        </w:behaviors>
        <w:description w:val=""/>
        <w:guid w:val="{0d53ab2b-2eaa-4b75-a9fa-e72df995db53}"/>
      </w:docPartPr>
      <w:docPartBody>
        <w:p>
          <w:r>
            <w:rPr>
              <w:color w:val="808080"/>
            </w:rPr>
            <w:t>单击此处输入文字。</w:t>
          </w:r>
        </w:p>
      </w:docPartBody>
    </w:docPart>
    <w:docPart>
      <w:docPartPr>
        <w:name w:val="{d1201a75-657a-448a-b57d-af71c748e0c7}"/>
        <w:style w:val=""/>
        <w:category>
          <w:name w:val="常规"/>
          <w:gallery w:val="placeholder"/>
        </w:category>
        <w:types>
          <w:type w:val="bbPlcHdr"/>
        </w:types>
        <w:behaviors>
          <w:behavior w:val="content"/>
        </w:behaviors>
        <w:description w:val=""/>
        <w:guid w:val="{d1201a75-657a-448a-b57d-af71c748e0c7}"/>
      </w:docPartPr>
      <w:docPartBody>
        <w:p>
          <w:r>
            <w:rPr>
              <w:color w:val="808080"/>
            </w:rPr>
            <w:t>单击此处输入文字。</w:t>
          </w:r>
        </w:p>
      </w:docPartBody>
    </w:docPart>
    <w:docPart>
      <w:docPartPr>
        <w:name w:val="{1428b22e-d1f6-49f2-b197-e6dad04a7961}"/>
        <w:style w:val=""/>
        <w:category>
          <w:name w:val="常规"/>
          <w:gallery w:val="placeholder"/>
        </w:category>
        <w:types>
          <w:type w:val="bbPlcHdr"/>
        </w:types>
        <w:behaviors>
          <w:behavior w:val="content"/>
        </w:behaviors>
        <w:description w:val=""/>
        <w:guid w:val="{1428b22e-d1f6-49f2-b197-e6dad04a7961}"/>
      </w:docPartPr>
      <w:docPartBody>
        <w:p>
          <w:r>
            <w:rPr>
              <w:color w:val="808080"/>
            </w:rPr>
            <w:t>单击此处输入文字。</w:t>
          </w:r>
        </w:p>
      </w:docPartBody>
    </w:docPart>
    <w:docPart>
      <w:docPartPr>
        <w:name w:val="{fb20561b-66bf-4ecd-96c3-5680fb6c294d}"/>
        <w:style w:val=""/>
        <w:category>
          <w:name w:val="常规"/>
          <w:gallery w:val="placeholder"/>
        </w:category>
        <w:types>
          <w:type w:val="bbPlcHdr"/>
        </w:types>
        <w:behaviors>
          <w:behavior w:val="content"/>
        </w:behaviors>
        <w:description w:val=""/>
        <w:guid w:val="{fb20561b-66bf-4ecd-96c3-5680fb6c294d}"/>
      </w:docPartPr>
      <w:docPartBody>
        <w:p>
          <w:r>
            <w:rPr>
              <w:color w:val="808080"/>
            </w:rPr>
            <w:t>单击此处输入文字。</w:t>
          </w:r>
        </w:p>
      </w:docPartBody>
    </w:docPart>
    <w:docPart>
      <w:docPartPr>
        <w:name w:val="{4e3e1dd5-4552-41b7-8e27-647065b7f650}"/>
        <w:style w:val=""/>
        <w:category>
          <w:name w:val="常规"/>
          <w:gallery w:val="placeholder"/>
        </w:category>
        <w:types>
          <w:type w:val="bbPlcHdr"/>
        </w:types>
        <w:behaviors>
          <w:behavior w:val="content"/>
        </w:behaviors>
        <w:description w:val=""/>
        <w:guid w:val="{4e3e1dd5-4552-41b7-8e27-647065b7f650}"/>
      </w:docPartPr>
      <w:docPartBody>
        <w:p>
          <w:r>
            <w:rPr>
              <w:color w:val="808080"/>
            </w:rPr>
            <w:t>单击此处输入文字。</w:t>
          </w:r>
        </w:p>
      </w:docPartBody>
    </w:docPart>
    <w:docPart>
      <w:docPartPr>
        <w:name w:val="{f8cde0d5-7e10-4afb-b4b3-084139af0ff6}"/>
        <w:style w:val=""/>
        <w:category>
          <w:name w:val="常规"/>
          <w:gallery w:val="placeholder"/>
        </w:category>
        <w:types>
          <w:type w:val="bbPlcHdr"/>
        </w:types>
        <w:behaviors>
          <w:behavior w:val="content"/>
        </w:behaviors>
        <w:description w:val=""/>
        <w:guid w:val="{f8cde0d5-7e10-4afb-b4b3-084139af0ff6}"/>
      </w:docPartPr>
      <w:docPartBody>
        <w:p>
          <w:r>
            <w:rPr>
              <w:color w:val="808080"/>
            </w:rPr>
            <w:t>单击此处输入文字。</w:t>
          </w:r>
        </w:p>
      </w:docPartBody>
    </w:docPart>
    <w:docPart>
      <w:docPartPr>
        <w:name w:val="{769c3cc7-98a1-4bb4-9065-b7ea0195e9a6}"/>
        <w:style w:val=""/>
        <w:category>
          <w:name w:val="常规"/>
          <w:gallery w:val="placeholder"/>
        </w:category>
        <w:types>
          <w:type w:val="bbPlcHdr"/>
        </w:types>
        <w:behaviors>
          <w:behavior w:val="content"/>
        </w:behaviors>
        <w:description w:val=""/>
        <w:guid w:val="{769c3cc7-98a1-4bb4-9065-b7ea0195e9a6}"/>
      </w:docPartPr>
      <w:docPartBody>
        <w:p>
          <w:r>
            <w:rPr>
              <w:color w:val="808080"/>
            </w:rPr>
            <w:t>单击此处输入文字。</w:t>
          </w:r>
        </w:p>
      </w:docPartBody>
    </w:docPart>
    <w:docPart>
      <w:docPartPr>
        <w:name w:val="{86a4e6d4-ff17-4828-8804-e996d8b77169}"/>
        <w:style w:val=""/>
        <w:category>
          <w:name w:val="常规"/>
          <w:gallery w:val="placeholder"/>
        </w:category>
        <w:types>
          <w:type w:val="bbPlcHdr"/>
        </w:types>
        <w:behaviors>
          <w:behavior w:val="content"/>
        </w:behaviors>
        <w:description w:val=""/>
        <w:guid w:val="{86a4e6d4-ff17-4828-8804-e996d8b77169}"/>
      </w:docPartPr>
      <w:docPartBody>
        <w:p>
          <w:r>
            <w:rPr>
              <w:color w:val="808080"/>
            </w:rPr>
            <w:t>单击此处输入文字。</w:t>
          </w:r>
        </w:p>
      </w:docPartBody>
    </w:docPart>
    <w:docPart>
      <w:docPartPr>
        <w:name w:val="{b8dd481a-6937-4b9d-b61d-89aac9d5199e}"/>
        <w:style w:val=""/>
        <w:category>
          <w:name w:val="常规"/>
          <w:gallery w:val="placeholder"/>
        </w:category>
        <w:types>
          <w:type w:val="bbPlcHdr"/>
        </w:types>
        <w:behaviors>
          <w:behavior w:val="content"/>
        </w:behaviors>
        <w:description w:val=""/>
        <w:guid w:val="{b8dd481a-6937-4b9d-b61d-89aac9d5199e}"/>
      </w:docPartPr>
      <w:docPartBody>
        <w:p>
          <w:r>
            <w:rPr>
              <w:color w:val="808080"/>
            </w:rPr>
            <w:t>单击此处输入文字。</w:t>
          </w:r>
        </w:p>
      </w:docPartBody>
    </w:docPart>
    <w:docPart>
      <w:docPartPr>
        <w:name w:val="{73c67b2e-0bdb-4a8b-9e8c-284766363443}"/>
        <w:style w:val=""/>
        <w:category>
          <w:name w:val="常规"/>
          <w:gallery w:val="placeholder"/>
        </w:category>
        <w:types>
          <w:type w:val="bbPlcHdr"/>
        </w:types>
        <w:behaviors>
          <w:behavior w:val="content"/>
        </w:behaviors>
        <w:description w:val=""/>
        <w:guid w:val="{73c67b2e-0bdb-4a8b-9e8c-284766363443}"/>
      </w:docPartPr>
      <w:docPartBody>
        <w:p>
          <w:r>
            <w:rPr>
              <w:color w:val="808080"/>
            </w:rPr>
            <w:t>单击此处输入文字。</w:t>
          </w:r>
        </w:p>
      </w:docPartBody>
    </w:docPart>
    <w:docPart>
      <w:docPartPr>
        <w:name w:val="{057eab63-9513-4e46-b3f6-a6bb819e9f83}"/>
        <w:style w:val=""/>
        <w:category>
          <w:name w:val="常规"/>
          <w:gallery w:val="placeholder"/>
        </w:category>
        <w:types>
          <w:type w:val="bbPlcHdr"/>
        </w:types>
        <w:behaviors>
          <w:behavior w:val="content"/>
        </w:behaviors>
        <w:description w:val=""/>
        <w:guid w:val="{057eab63-9513-4e46-b3f6-a6bb819e9f83}"/>
      </w:docPartPr>
      <w:docPartBody>
        <w:p>
          <w:r>
            <w:rPr>
              <w:color w:val="808080"/>
            </w:rPr>
            <w:t>单击此处输入文字。</w:t>
          </w:r>
        </w:p>
      </w:docPartBody>
    </w:docPart>
    <w:docPart>
      <w:docPartPr>
        <w:name w:val="{3e6da2db-60e3-4d03-b67b-0dc0d0fa8b51}"/>
        <w:style w:val=""/>
        <w:category>
          <w:name w:val="常规"/>
          <w:gallery w:val="placeholder"/>
        </w:category>
        <w:types>
          <w:type w:val="bbPlcHdr"/>
        </w:types>
        <w:behaviors>
          <w:behavior w:val="content"/>
        </w:behaviors>
        <w:description w:val=""/>
        <w:guid w:val="{3e6da2db-60e3-4d03-b67b-0dc0d0fa8b51}"/>
      </w:docPartPr>
      <w:docPartBody>
        <w:p>
          <w:r>
            <w:rPr>
              <w:color w:val="808080"/>
            </w:rPr>
            <w:t>单击此处输入文字。</w:t>
          </w:r>
        </w:p>
      </w:docPartBody>
    </w:docPart>
    <w:docPart>
      <w:docPartPr>
        <w:name w:val="{59c7d5bd-ed15-43ee-b1e4-0b0961a994b6}"/>
        <w:style w:val=""/>
        <w:category>
          <w:name w:val="常规"/>
          <w:gallery w:val="placeholder"/>
        </w:category>
        <w:types>
          <w:type w:val="bbPlcHdr"/>
        </w:types>
        <w:behaviors>
          <w:behavior w:val="content"/>
        </w:behaviors>
        <w:description w:val=""/>
        <w:guid w:val="{59c7d5bd-ed15-43ee-b1e4-0b0961a994b6}"/>
      </w:docPartPr>
      <w:docPartBody>
        <w:p>
          <w:r>
            <w:rPr>
              <w:color w:val="808080"/>
            </w:rPr>
            <w:t>单击此处输入文字。</w:t>
          </w:r>
        </w:p>
      </w:docPartBody>
    </w:docPart>
    <w:docPart>
      <w:docPartPr>
        <w:name w:val="{b2c0953c-85e3-416e-842b-e3fe662dac67}"/>
        <w:style w:val=""/>
        <w:category>
          <w:name w:val="常规"/>
          <w:gallery w:val="placeholder"/>
        </w:category>
        <w:types>
          <w:type w:val="bbPlcHdr"/>
        </w:types>
        <w:behaviors>
          <w:behavior w:val="content"/>
        </w:behaviors>
        <w:description w:val=""/>
        <w:guid w:val="{b2c0953c-85e3-416e-842b-e3fe662dac67}"/>
      </w:docPartPr>
      <w:docPartBody>
        <w:p>
          <w:r>
            <w:rPr>
              <w:color w:val="808080"/>
            </w:rPr>
            <w:t>单击此处输入文字。</w:t>
          </w:r>
        </w:p>
      </w:docPartBody>
    </w:docPart>
    <w:docPart>
      <w:docPartPr>
        <w:name w:val="{69fa051d-714e-4166-9b2e-e159d5f7636e}"/>
        <w:style w:val=""/>
        <w:category>
          <w:name w:val="常规"/>
          <w:gallery w:val="placeholder"/>
        </w:category>
        <w:types>
          <w:type w:val="bbPlcHdr"/>
        </w:types>
        <w:behaviors>
          <w:behavior w:val="content"/>
        </w:behaviors>
        <w:description w:val=""/>
        <w:guid w:val="{69fa051d-714e-4166-9b2e-e159d5f7636e}"/>
      </w:docPartPr>
      <w:docPartBody>
        <w:p>
          <w:r>
            <w:rPr>
              <w:color w:val="808080"/>
            </w:rPr>
            <w:t>单击此处输入文字。</w:t>
          </w:r>
        </w:p>
      </w:docPartBody>
    </w:docPart>
    <w:docPart>
      <w:docPartPr>
        <w:name w:val="{13459ca4-37ee-4c72-b7d4-024bfc45fa62}"/>
        <w:style w:val=""/>
        <w:category>
          <w:name w:val="常规"/>
          <w:gallery w:val="placeholder"/>
        </w:category>
        <w:types>
          <w:type w:val="bbPlcHdr"/>
        </w:types>
        <w:behaviors>
          <w:behavior w:val="content"/>
        </w:behaviors>
        <w:description w:val=""/>
        <w:guid w:val="{13459ca4-37ee-4c72-b7d4-024bfc45fa6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dell</Company>
  <Pages>21</Pages>
  <Words>1486</Words>
  <Characters>8471</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2020-07-31T08:15:00Z</dcterms:created>
  <dc:creator>刘菁</dc:creator>
  <cp:lastModifiedBy>Administrator</cp:lastModifiedBy>
  <cp:lastPrinted>2020-07-28T07:53:00Z</cp:lastPrinted>
  <dcterms:modified xsi:type="dcterms:W3CDTF">2021-09-13T01:53:32Z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