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9C" w:rsidRDefault="005A109C">
      <w:pPr>
        <w:spacing w:line="440" w:lineRule="exact"/>
        <w:rPr>
          <w:rFonts w:ascii="??_GB2312" w:hAnsi="Times New Roman"/>
          <w:sz w:val="32"/>
          <w:szCs w:val="32"/>
        </w:rPr>
      </w:pPr>
    </w:p>
    <w:p w:rsidR="005A109C" w:rsidRDefault="005A109C">
      <w:pPr>
        <w:spacing w:line="440" w:lineRule="exact"/>
        <w:rPr>
          <w:rFonts w:ascii="??_GB2312" w:hAnsi="Times New Roman"/>
          <w:sz w:val="32"/>
          <w:szCs w:val="32"/>
        </w:rPr>
      </w:pPr>
    </w:p>
    <w:p w:rsidR="005A109C" w:rsidRDefault="005A109C">
      <w:pPr>
        <w:spacing w:line="440" w:lineRule="exact"/>
        <w:rPr>
          <w:rFonts w:ascii="??_GB2312" w:hAnsi="Times New Roman"/>
          <w:sz w:val="32"/>
          <w:szCs w:val="32"/>
        </w:rPr>
      </w:pPr>
    </w:p>
    <w:p w:rsidR="005A109C" w:rsidRDefault="005A109C">
      <w:pPr>
        <w:spacing w:line="440" w:lineRule="exact"/>
        <w:rPr>
          <w:rFonts w:ascii="??_GB2312" w:hAnsi="Times New Roman"/>
          <w:sz w:val="32"/>
          <w:szCs w:val="32"/>
        </w:rPr>
      </w:pPr>
    </w:p>
    <w:p w:rsidR="005A109C" w:rsidRDefault="005A109C">
      <w:pPr>
        <w:spacing w:line="440" w:lineRule="exact"/>
        <w:rPr>
          <w:rFonts w:ascii="??_GB2312" w:hAnsi="Times New Roman"/>
          <w:sz w:val="32"/>
          <w:szCs w:val="32"/>
        </w:rPr>
      </w:pPr>
    </w:p>
    <w:p w:rsidR="005A109C" w:rsidRDefault="005A109C">
      <w:pPr>
        <w:spacing w:line="440" w:lineRule="exact"/>
        <w:rPr>
          <w:rFonts w:ascii="??_GB2312" w:hAnsi="Times New Roman"/>
          <w:sz w:val="32"/>
          <w:szCs w:val="32"/>
        </w:rPr>
      </w:pPr>
    </w:p>
    <w:p w:rsidR="005A109C" w:rsidRDefault="005A109C">
      <w:pPr>
        <w:spacing w:line="440" w:lineRule="exact"/>
        <w:rPr>
          <w:rFonts w:ascii="??_GB2312" w:hAnsi="Times New Roman"/>
          <w:sz w:val="32"/>
          <w:szCs w:val="32"/>
        </w:rPr>
      </w:pPr>
    </w:p>
    <w:p w:rsidR="005A109C" w:rsidRDefault="005A109C">
      <w:pPr>
        <w:spacing w:line="440" w:lineRule="exact"/>
        <w:rPr>
          <w:rFonts w:ascii="??_GB2312" w:hAnsi="Times New Roman"/>
          <w:sz w:val="32"/>
          <w:szCs w:val="32"/>
        </w:rPr>
      </w:pPr>
    </w:p>
    <w:p w:rsidR="005A109C" w:rsidRDefault="005A109C">
      <w:pPr>
        <w:spacing w:line="440" w:lineRule="exact"/>
        <w:rPr>
          <w:rFonts w:ascii="??_GB2312" w:hAnsi="Times New Roman"/>
          <w:sz w:val="32"/>
          <w:szCs w:val="32"/>
        </w:rPr>
      </w:pPr>
    </w:p>
    <w:p w:rsidR="005A109C" w:rsidRDefault="005A109C" w:rsidP="009C2399">
      <w:pPr>
        <w:spacing w:line="440" w:lineRule="exact"/>
        <w:ind w:firstLineChars="900" w:firstLine="2880"/>
        <w:rPr>
          <w:sz w:val="32"/>
          <w:szCs w:val="32"/>
        </w:rPr>
      </w:pPr>
      <w:r>
        <w:rPr>
          <w:rFonts w:ascii="??_GB2312" w:hAnsi="Times New Roman" w:hint="eastAsia"/>
          <w:sz w:val="32"/>
          <w:szCs w:val="32"/>
        </w:rPr>
        <w:t>泰价</w:t>
      </w:r>
      <w:r>
        <w:rPr>
          <w:rFonts w:ascii="??_GB2312" w:hAnsi="宋体" w:cs="宋体" w:hint="eastAsia"/>
          <w:kern w:val="0"/>
          <w:sz w:val="32"/>
          <w:szCs w:val="32"/>
        </w:rPr>
        <w:t>〔</w:t>
      </w:r>
      <w:r>
        <w:rPr>
          <w:rFonts w:ascii="??_GB2312" w:hAnsi="Times New Roman"/>
          <w:sz w:val="32"/>
          <w:szCs w:val="32"/>
        </w:rPr>
        <w:t>2015</w:t>
      </w:r>
      <w:r>
        <w:rPr>
          <w:rFonts w:ascii="??_GB2312" w:hAnsi="宋体" w:cs="宋体" w:hint="eastAsia"/>
          <w:kern w:val="0"/>
          <w:sz w:val="32"/>
          <w:szCs w:val="32"/>
        </w:rPr>
        <w:t>〕</w:t>
      </w:r>
      <w:r>
        <w:rPr>
          <w:rFonts w:ascii="??_GB2312" w:hAnsi="Times New Roman"/>
          <w:sz w:val="32"/>
          <w:szCs w:val="32"/>
        </w:rPr>
        <w:t>16</w:t>
      </w:r>
      <w:r>
        <w:rPr>
          <w:rFonts w:ascii="宋体" w:hAnsi="宋体" w:hint="eastAsia"/>
          <w:sz w:val="32"/>
          <w:szCs w:val="32"/>
        </w:rPr>
        <w:t>号</w:t>
      </w:r>
      <w:r>
        <w:rPr>
          <w:rFonts w:ascii="宋体" w:hAnsi="宋体"/>
          <w:sz w:val="32"/>
          <w:szCs w:val="32"/>
        </w:rPr>
        <w:t xml:space="preserve"> </w:t>
      </w:r>
    </w:p>
    <w:p w:rsidR="005A109C" w:rsidRDefault="005A109C">
      <w:pPr>
        <w:spacing w:line="440" w:lineRule="exact"/>
        <w:jc w:val="center"/>
        <w:rPr>
          <w:rFonts w:ascii="宋体" w:cs="Calibri"/>
          <w:b/>
          <w:bCs/>
          <w:sz w:val="44"/>
          <w:szCs w:val="44"/>
        </w:rPr>
      </w:pPr>
    </w:p>
    <w:p w:rsidR="005A109C" w:rsidRDefault="005A109C">
      <w:pPr>
        <w:spacing w:line="440" w:lineRule="exact"/>
        <w:jc w:val="center"/>
        <w:rPr>
          <w:rFonts w:ascii="黑体" w:eastAsia="黑体" w:hAnsi="黑体" w:cs="黑体"/>
          <w:b/>
          <w:bCs/>
          <w:sz w:val="44"/>
          <w:szCs w:val="44"/>
        </w:rPr>
      </w:pPr>
      <w:r>
        <w:rPr>
          <w:rFonts w:ascii="黑体" w:eastAsia="黑体" w:hAnsi="黑体" w:cs="黑体" w:hint="eastAsia"/>
          <w:b/>
          <w:bCs/>
          <w:sz w:val="44"/>
          <w:szCs w:val="44"/>
        </w:rPr>
        <w:t>泰宁县物价局关于调整殡仪馆</w:t>
      </w:r>
      <w:r>
        <w:rPr>
          <w:rFonts w:ascii="黑体" w:eastAsia="黑体" w:hAnsi="黑体" w:cs="黑体"/>
          <w:b/>
          <w:bCs/>
          <w:sz w:val="44"/>
          <w:szCs w:val="44"/>
        </w:rPr>
        <w:t xml:space="preserve">           </w:t>
      </w:r>
    </w:p>
    <w:p w:rsidR="005A109C" w:rsidRDefault="005A109C">
      <w:pPr>
        <w:spacing w:line="440" w:lineRule="exact"/>
        <w:jc w:val="center"/>
        <w:rPr>
          <w:rFonts w:ascii="黑体" w:eastAsia="黑体" w:hAnsi="黑体" w:cs="黑体"/>
          <w:b/>
          <w:bCs/>
          <w:sz w:val="44"/>
          <w:szCs w:val="44"/>
        </w:rPr>
      </w:pPr>
      <w:r>
        <w:rPr>
          <w:rFonts w:ascii="黑体" w:eastAsia="黑体" w:hAnsi="黑体" w:cs="黑体" w:hint="eastAsia"/>
          <w:b/>
          <w:bCs/>
          <w:sz w:val="44"/>
          <w:szCs w:val="44"/>
        </w:rPr>
        <w:t>冰棺租用收费标准的批复</w:t>
      </w:r>
    </w:p>
    <w:p w:rsidR="005A109C" w:rsidRDefault="005A109C">
      <w:pPr>
        <w:spacing w:line="520" w:lineRule="exact"/>
        <w:rPr>
          <w:rFonts w:ascii="仿宋" w:eastAsia="仿宋" w:hAnsi="仿宋" w:cs="仿宋"/>
          <w:sz w:val="32"/>
          <w:szCs w:val="32"/>
        </w:rPr>
      </w:pPr>
      <w:r>
        <w:rPr>
          <w:rFonts w:ascii="仿宋" w:eastAsia="仿宋" w:hAnsi="仿宋" w:cs="仿宋" w:hint="eastAsia"/>
          <w:sz w:val="32"/>
          <w:szCs w:val="32"/>
        </w:rPr>
        <w:t>泰宁县民政局：</w:t>
      </w:r>
    </w:p>
    <w:p w:rsidR="005A109C" w:rsidRDefault="005A109C" w:rsidP="009C239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你局《关于调整殡仪馆冰棺租用收费标准的请示》</w:t>
      </w:r>
      <w:r>
        <w:rPr>
          <w:rFonts w:ascii="仿宋" w:eastAsia="仿宋" w:hAnsi="仿宋" w:cs="仿宋"/>
          <w:sz w:val="32"/>
          <w:szCs w:val="32"/>
        </w:rPr>
        <w:t>(</w:t>
      </w:r>
      <w:r>
        <w:rPr>
          <w:rFonts w:ascii="仿宋" w:eastAsia="仿宋" w:hAnsi="仿宋" w:cs="仿宋" w:hint="eastAsia"/>
          <w:sz w:val="32"/>
          <w:szCs w:val="32"/>
        </w:rPr>
        <w:t>泰民〔</w:t>
      </w:r>
      <w:r>
        <w:rPr>
          <w:rFonts w:ascii="仿宋" w:eastAsia="仿宋" w:hAnsi="仿宋" w:cs="仿宋"/>
          <w:sz w:val="32"/>
          <w:szCs w:val="32"/>
        </w:rPr>
        <w:t>2015</w:t>
      </w:r>
      <w:r>
        <w:rPr>
          <w:rFonts w:ascii="仿宋" w:eastAsia="仿宋" w:hAnsi="仿宋" w:cs="仿宋" w:hint="eastAsia"/>
          <w:sz w:val="32"/>
          <w:szCs w:val="32"/>
        </w:rPr>
        <w:t>〕</w:t>
      </w:r>
      <w:r>
        <w:rPr>
          <w:rFonts w:ascii="仿宋" w:eastAsia="仿宋" w:hAnsi="仿宋" w:cs="仿宋"/>
          <w:sz w:val="32"/>
          <w:szCs w:val="32"/>
        </w:rPr>
        <w:t>48</w:t>
      </w:r>
      <w:r>
        <w:rPr>
          <w:rFonts w:ascii="仿宋" w:eastAsia="仿宋" w:hAnsi="仿宋" w:cs="仿宋" w:hint="eastAsia"/>
          <w:sz w:val="32"/>
          <w:szCs w:val="32"/>
        </w:rPr>
        <w:t>号</w:t>
      </w:r>
      <w:r>
        <w:rPr>
          <w:rFonts w:ascii="仿宋" w:eastAsia="仿宋" w:hAnsi="仿宋" w:cs="仿宋"/>
          <w:sz w:val="32"/>
          <w:szCs w:val="32"/>
        </w:rPr>
        <w:t>)</w:t>
      </w:r>
      <w:r>
        <w:rPr>
          <w:rFonts w:ascii="仿宋" w:eastAsia="仿宋" w:hAnsi="仿宋" w:cs="仿宋" w:hint="eastAsia"/>
          <w:sz w:val="32"/>
          <w:szCs w:val="32"/>
        </w:rPr>
        <w:t>悉。为进一步强化我县殡葬管理，倡导群众树立厚养薄葬、丧事简办快办新风，改变普遍择日火化长时间租用冰棺进行遗体保存导致我县冰棺数量不足的现象。经泰宁县人民政府常务会议</w:t>
      </w:r>
      <w:r>
        <w:rPr>
          <w:rFonts w:ascii="仿宋" w:eastAsia="仿宋" w:hAnsi="仿宋" w:cs="仿宋"/>
          <w:sz w:val="32"/>
          <w:szCs w:val="32"/>
        </w:rPr>
        <w:t>(2015</w:t>
      </w:r>
      <w:r>
        <w:rPr>
          <w:rFonts w:ascii="仿宋" w:eastAsia="仿宋" w:hAnsi="仿宋" w:cs="仿宋" w:hint="eastAsia"/>
          <w:sz w:val="32"/>
          <w:szCs w:val="32"/>
        </w:rPr>
        <w:t>第</w:t>
      </w:r>
      <w:r>
        <w:rPr>
          <w:rFonts w:ascii="仿宋" w:eastAsia="仿宋" w:hAnsi="仿宋" w:cs="仿宋"/>
          <w:sz w:val="32"/>
          <w:szCs w:val="32"/>
        </w:rPr>
        <w:t>13</w:t>
      </w:r>
      <w:r>
        <w:rPr>
          <w:rFonts w:ascii="仿宋" w:eastAsia="仿宋" w:hAnsi="仿宋" w:cs="仿宋" w:hint="eastAsia"/>
          <w:sz w:val="32"/>
          <w:szCs w:val="32"/>
        </w:rPr>
        <w:t>次会议</w:t>
      </w:r>
      <w:r>
        <w:rPr>
          <w:rFonts w:ascii="仿宋" w:eastAsia="仿宋" w:hAnsi="仿宋" w:cs="仿宋"/>
          <w:sz w:val="32"/>
          <w:szCs w:val="32"/>
        </w:rPr>
        <w:t>)</w:t>
      </w:r>
      <w:r>
        <w:rPr>
          <w:rFonts w:ascii="仿宋" w:eastAsia="仿宋" w:hAnsi="仿宋" w:cs="仿宋" w:hint="eastAsia"/>
          <w:sz w:val="32"/>
          <w:szCs w:val="32"/>
        </w:rPr>
        <w:t>通过，现批复如下：</w:t>
      </w:r>
    </w:p>
    <w:p w:rsidR="005A109C" w:rsidRDefault="005A109C" w:rsidP="009C239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同意你局对殡仪馆冰棺租用实行阶梯价位收费，收费标准为：</w:t>
      </w:r>
    </w:p>
    <w:p w:rsidR="005A109C" w:rsidRDefault="005A109C" w:rsidP="009C2399">
      <w:pPr>
        <w:numPr>
          <w:ilvl w:val="0"/>
          <w:numId w:val="1"/>
        </w:num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冰棺租用</w:t>
      </w:r>
      <w:r>
        <w:rPr>
          <w:rFonts w:ascii="仿宋" w:eastAsia="仿宋" w:hAnsi="仿宋" w:cs="仿宋"/>
          <w:sz w:val="32"/>
          <w:szCs w:val="32"/>
        </w:rPr>
        <w:t>5</w:t>
      </w:r>
      <w:r>
        <w:rPr>
          <w:rFonts w:ascii="仿宋" w:eastAsia="仿宋" w:hAnsi="仿宋" w:cs="仿宋" w:hint="eastAsia"/>
          <w:sz w:val="32"/>
          <w:szCs w:val="32"/>
        </w:rPr>
        <w:t>天（</w:t>
      </w:r>
      <w:r>
        <w:rPr>
          <w:rFonts w:ascii="仿宋" w:eastAsia="仿宋" w:hAnsi="仿宋" w:cs="仿宋"/>
          <w:sz w:val="32"/>
          <w:szCs w:val="32"/>
        </w:rPr>
        <w:t>120</w:t>
      </w:r>
      <w:r>
        <w:rPr>
          <w:rFonts w:ascii="仿宋" w:eastAsia="仿宋" w:hAnsi="仿宋" w:cs="仿宋" w:hint="eastAsia"/>
          <w:sz w:val="32"/>
          <w:szCs w:val="32"/>
        </w:rPr>
        <w:t>小时）以内按</w:t>
      </w:r>
      <w:r>
        <w:rPr>
          <w:rFonts w:ascii="仿宋" w:eastAsia="仿宋" w:hAnsi="仿宋" w:cs="仿宋"/>
          <w:sz w:val="32"/>
          <w:szCs w:val="32"/>
        </w:rPr>
        <w:t>4</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小时收费；</w:t>
      </w:r>
    </w:p>
    <w:p w:rsidR="005A109C" w:rsidRDefault="005A109C" w:rsidP="00DE756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二、冰棺租用</w:t>
      </w:r>
      <w:r>
        <w:rPr>
          <w:rFonts w:ascii="仿宋" w:eastAsia="仿宋" w:hAnsi="仿宋" w:cs="仿宋"/>
          <w:sz w:val="30"/>
          <w:szCs w:val="30"/>
        </w:rPr>
        <w:t>6</w:t>
      </w:r>
      <w:r>
        <w:rPr>
          <w:rFonts w:ascii="仿宋" w:eastAsia="仿宋" w:hAnsi="仿宋" w:cs="仿宋" w:hint="eastAsia"/>
          <w:sz w:val="30"/>
          <w:szCs w:val="30"/>
        </w:rPr>
        <w:t>－</w:t>
      </w:r>
      <w:r>
        <w:rPr>
          <w:rFonts w:ascii="仿宋" w:eastAsia="仿宋" w:hAnsi="仿宋" w:cs="仿宋"/>
          <w:sz w:val="30"/>
          <w:szCs w:val="30"/>
        </w:rPr>
        <w:t>7</w:t>
      </w:r>
      <w:r>
        <w:rPr>
          <w:rFonts w:ascii="仿宋" w:eastAsia="仿宋" w:hAnsi="仿宋" w:cs="仿宋" w:hint="eastAsia"/>
          <w:sz w:val="30"/>
          <w:szCs w:val="30"/>
        </w:rPr>
        <w:t>天（</w:t>
      </w:r>
      <w:r>
        <w:rPr>
          <w:rFonts w:ascii="仿宋" w:eastAsia="仿宋" w:hAnsi="仿宋" w:cs="仿宋"/>
          <w:sz w:val="30"/>
          <w:szCs w:val="30"/>
        </w:rPr>
        <w:t>121</w:t>
      </w:r>
      <w:r>
        <w:rPr>
          <w:rFonts w:ascii="仿宋" w:eastAsia="仿宋" w:hAnsi="仿宋" w:cs="仿宋" w:hint="eastAsia"/>
          <w:sz w:val="30"/>
          <w:szCs w:val="30"/>
        </w:rPr>
        <w:t>－</w:t>
      </w:r>
      <w:r>
        <w:rPr>
          <w:rFonts w:ascii="仿宋" w:eastAsia="仿宋" w:hAnsi="仿宋" w:cs="仿宋"/>
          <w:sz w:val="30"/>
          <w:szCs w:val="30"/>
        </w:rPr>
        <w:t>168</w:t>
      </w:r>
      <w:r>
        <w:rPr>
          <w:rFonts w:ascii="仿宋" w:eastAsia="仿宋" w:hAnsi="仿宋" w:cs="仿宋" w:hint="eastAsia"/>
          <w:sz w:val="30"/>
          <w:szCs w:val="30"/>
        </w:rPr>
        <w:t>小时）按</w:t>
      </w:r>
      <w:r>
        <w:rPr>
          <w:rFonts w:ascii="仿宋" w:eastAsia="仿宋" w:hAnsi="仿宋" w:cs="仿宋"/>
          <w:sz w:val="30"/>
          <w:szCs w:val="30"/>
        </w:rPr>
        <w:t>7</w:t>
      </w:r>
      <w:r>
        <w:rPr>
          <w:rFonts w:ascii="仿宋" w:eastAsia="仿宋" w:hAnsi="仿宋" w:cs="仿宋" w:hint="eastAsia"/>
          <w:sz w:val="30"/>
          <w:szCs w:val="30"/>
        </w:rPr>
        <w:t>元</w:t>
      </w:r>
      <w:r>
        <w:rPr>
          <w:rFonts w:ascii="仿宋" w:eastAsia="仿宋" w:hAnsi="仿宋" w:cs="仿宋"/>
          <w:sz w:val="30"/>
          <w:szCs w:val="30"/>
        </w:rPr>
        <w:t>/</w:t>
      </w:r>
      <w:r>
        <w:rPr>
          <w:rFonts w:ascii="仿宋" w:eastAsia="仿宋" w:hAnsi="仿宋" w:cs="仿宋" w:hint="eastAsia"/>
          <w:sz w:val="30"/>
          <w:szCs w:val="30"/>
        </w:rPr>
        <w:t>小时收费；</w:t>
      </w:r>
    </w:p>
    <w:p w:rsidR="005A109C" w:rsidRDefault="005A109C" w:rsidP="00DE7561">
      <w:pPr>
        <w:spacing w:line="520" w:lineRule="exact"/>
        <w:ind w:firstLineChars="200" w:firstLine="600"/>
        <w:rPr>
          <w:rFonts w:ascii="仿宋" w:eastAsia="仿宋" w:hAnsi="仿宋" w:cs="仿宋"/>
          <w:sz w:val="32"/>
          <w:szCs w:val="32"/>
        </w:rPr>
      </w:pPr>
      <w:r>
        <w:rPr>
          <w:rFonts w:ascii="仿宋" w:eastAsia="仿宋" w:hAnsi="仿宋" w:cs="仿宋" w:hint="eastAsia"/>
          <w:sz w:val="30"/>
          <w:szCs w:val="30"/>
        </w:rPr>
        <w:t>三、冰棺租用</w:t>
      </w:r>
      <w:r>
        <w:rPr>
          <w:rFonts w:ascii="仿宋" w:eastAsia="仿宋" w:hAnsi="仿宋" w:cs="仿宋"/>
          <w:sz w:val="30"/>
          <w:szCs w:val="30"/>
        </w:rPr>
        <w:t>8</w:t>
      </w:r>
      <w:r>
        <w:rPr>
          <w:rFonts w:ascii="仿宋" w:eastAsia="仿宋" w:hAnsi="仿宋" w:cs="仿宋" w:hint="eastAsia"/>
          <w:sz w:val="30"/>
          <w:szCs w:val="30"/>
        </w:rPr>
        <w:t>天（</w:t>
      </w:r>
      <w:r>
        <w:rPr>
          <w:rFonts w:ascii="仿宋" w:eastAsia="仿宋" w:hAnsi="仿宋" w:cs="仿宋"/>
          <w:sz w:val="30"/>
          <w:szCs w:val="30"/>
        </w:rPr>
        <w:t>169</w:t>
      </w:r>
      <w:r>
        <w:rPr>
          <w:rFonts w:ascii="仿宋" w:eastAsia="仿宋" w:hAnsi="仿宋" w:cs="仿宋" w:hint="eastAsia"/>
          <w:sz w:val="30"/>
          <w:szCs w:val="30"/>
        </w:rPr>
        <w:t>小时）及以上按</w:t>
      </w:r>
      <w:r>
        <w:rPr>
          <w:rFonts w:ascii="仿宋" w:eastAsia="仿宋" w:hAnsi="仿宋" w:cs="仿宋"/>
          <w:sz w:val="30"/>
          <w:szCs w:val="30"/>
        </w:rPr>
        <w:t>10</w:t>
      </w:r>
      <w:r>
        <w:rPr>
          <w:rFonts w:ascii="仿宋" w:eastAsia="仿宋" w:hAnsi="仿宋" w:cs="仿宋" w:hint="eastAsia"/>
          <w:sz w:val="30"/>
          <w:szCs w:val="30"/>
        </w:rPr>
        <w:t>元</w:t>
      </w:r>
      <w:r>
        <w:rPr>
          <w:rFonts w:ascii="仿宋" w:eastAsia="仿宋" w:hAnsi="仿宋" w:cs="仿宋"/>
          <w:sz w:val="30"/>
          <w:szCs w:val="30"/>
        </w:rPr>
        <w:t>/</w:t>
      </w:r>
      <w:r>
        <w:rPr>
          <w:rFonts w:ascii="仿宋" w:eastAsia="仿宋" w:hAnsi="仿宋" w:cs="仿宋" w:hint="eastAsia"/>
          <w:sz w:val="30"/>
          <w:szCs w:val="30"/>
        </w:rPr>
        <w:t>小时收费</w:t>
      </w:r>
      <w:r>
        <w:rPr>
          <w:rFonts w:ascii="仿宋" w:eastAsia="仿宋" w:hAnsi="仿宋" w:cs="仿宋" w:hint="eastAsia"/>
          <w:sz w:val="32"/>
          <w:szCs w:val="32"/>
        </w:rPr>
        <w:t>。</w:t>
      </w:r>
    </w:p>
    <w:p w:rsidR="005A109C" w:rsidRDefault="005A109C">
      <w:pPr>
        <w:spacing w:line="520" w:lineRule="exact"/>
        <w:rPr>
          <w:rFonts w:ascii="仿宋" w:eastAsia="仿宋" w:hAnsi="仿宋" w:cs="仿宋"/>
          <w:sz w:val="32"/>
          <w:szCs w:val="32"/>
        </w:rPr>
      </w:pPr>
      <w:r>
        <w:rPr>
          <w:rFonts w:ascii="仿宋" w:eastAsia="仿宋" w:hAnsi="仿宋" w:cs="仿宋" w:hint="eastAsia"/>
          <w:sz w:val="32"/>
          <w:szCs w:val="32"/>
        </w:rPr>
        <w:t>你局应加强管理，提高服务质量，做好宣传解释工作。不得另外收取其他费用，在收费醒目处</w:t>
      </w:r>
      <w:bookmarkStart w:id="0" w:name="_GoBack"/>
      <w:bookmarkEnd w:id="0"/>
      <w:r>
        <w:rPr>
          <w:rFonts w:ascii="仿宋" w:eastAsia="仿宋" w:hAnsi="仿宋" w:cs="仿宋"/>
          <w:sz w:val="32"/>
          <w:szCs w:val="32"/>
        </w:rPr>
        <w:t>(</w:t>
      </w:r>
      <w:r>
        <w:rPr>
          <w:rFonts w:ascii="仿宋" w:eastAsia="仿宋" w:hAnsi="仿宋" w:cs="仿宋" w:hint="eastAsia"/>
          <w:sz w:val="32"/>
          <w:szCs w:val="32"/>
        </w:rPr>
        <w:t>挂牌</w:t>
      </w:r>
      <w:r>
        <w:rPr>
          <w:rFonts w:ascii="仿宋" w:eastAsia="仿宋" w:hAnsi="仿宋" w:cs="仿宋"/>
          <w:sz w:val="32"/>
          <w:szCs w:val="32"/>
        </w:rPr>
        <w:t>)</w:t>
      </w:r>
      <w:r>
        <w:rPr>
          <w:rFonts w:ascii="仿宋" w:eastAsia="仿宋" w:hAnsi="仿宋" w:cs="仿宋" w:hint="eastAsia"/>
          <w:sz w:val="32"/>
          <w:szCs w:val="32"/>
        </w:rPr>
        <w:t>明码标价，自觉接受物价等部门和社会的监督。</w:t>
      </w:r>
    </w:p>
    <w:p w:rsidR="005A109C" w:rsidRDefault="005A109C" w:rsidP="009C239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本批复从</w:t>
      </w:r>
      <w:r>
        <w:rPr>
          <w:rFonts w:ascii="仿宋" w:eastAsia="仿宋" w:hAnsi="仿宋" w:cs="仿宋"/>
          <w:sz w:val="32"/>
          <w:szCs w:val="32"/>
        </w:rPr>
        <w:t>2016</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日起执行。</w:t>
      </w:r>
    </w:p>
    <w:p w:rsidR="005A109C" w:rsidRDefault="005A109C" w:rsidP="009C2399">
      <w:pPr>
        <w:spacing w:line="520" w:lineRule="exact"/>
        <w:ind w:firstLineChars="200" w:firstLine="640"/>
        <w:rPr>
          <w:rFonts w:ascii="仿宋" w:eastAsia="仿宋" w:hAnsi="仿宋" w:cs="仿宋"/>
          <w:sz w:val="32"/>
          <w:szCs w:val="32"/>
        </w:rPr>
      </w:pPr>
    </w:p>
    <w:p w:rsidR="005A109C" w:rsidRDefault="005A109C" w:rsidP="009C2399">
      <w:pPr>
        <w:spacing w:line="520" w:lineRule="exact"/>
        <w:ind w:firstLineChars="200" w:firstLine="640"/>
        <w:rPr>
          <w:rFonts w:ascii="仿宋" w:eastAsia="仿宋" w:hAnsi="仿宋" w:cs="仿宋"/>
          <w:sz w:val="32"/>
          <w:szCs w:val="32"/>
        </w:rPr>
      </w:pPr>
    </w:p>
    <w:p w:rsidR="005A109C" w:rsidRDefault="005A109C" w:rsidP="009C2399">
      <w:pPr>
        <w:spacing w:line="520" w:lineRule="exact"/>
        <w:ind w:firstLineChars="200" w:firstLine="640"/>
        <w:rPr>
          <w:rFonts w:ascii="仿宋" w:eastAsia="仿宋" w:hAnsi="仿宋" w:cs="仿宋"/>
          <w:sz w:val="32"/>
          <w:szCs w:val="32"/>
        </w:rPr>
      </w:pPr>
    </w:p>
    <w:p w:rsidR="005A109C" w:rsidRDefault="005A109C" w:rsidP="009C2399">
      <w:pPr>
        <w:spacing w:line="520" w:lineRule="exact"/>
        <w:ind w:firstLineChars="200" w:firstLine="640"/>
        <w:rPr>
          <w:rFonts w:ascii="仿宋" w:eastAsia="仿宋" w:hAnsi="仿宋" w:cs="仿宋"/>
          <w:sz w:val="32"/>
          <w:szCs w:val="32"/>
        </w:rPr>
      </w:pPr>
    </w:p>
    <w:p w:rsidR="005A109C" w:rsidRDefault="005A109C" w:rsidP="009C2399">
      <w:pPr>
        <w:spacing w:line="520" w:lineRule="exact"/>
        <w:ind w:firstLineChars="200" w:firstLine="640"/>
        <w:rPr>
          <w:rFonts w:ascii="仿宋" w:eastAsia="仿宋" w:hAnsi="仿宋" w:cs="仿宋"/>
          <w:sz w:val="32"/>
          <w:szCs w:val="32"/>
        </w:rPr>
      </w:pPr>
    </w:p>
    <w:p w:rsidR="005A109C" w:rsidRDefault="005A109C" w:rsidP="009C2399">
      <w:pPr>
        <w:spacing w:line="520" w:lineRule="exact"/>
        <w:ind w:firstLineChars="200" w:firstLine="640"/>
        <w:rPr>
          <w:rFonts w:ascii="仿宋" w:eastAsia="仿宋" w:hAnsi="仿宋" w:cs="仿宋"/>
          <w:sz w:val="32"/>
          <w:szCs w:val="32"/>
        </w:rPr>
      </w:pPr>
    </w:p>
    <w:p w:rsidR="005A109C" w:rsidRDefault="005A109C" w:rsidP="009C2399">
      <w:pPr>
        <w:spacing w:line="520" w:lineRule="exact"/>
        <w:rPr>
          <w:rFonts w:ascii="仿宋" w:eastAsia="仿宋" w:hAnsi="仿宋" w:cs="仿宋"/>
          <w:sz w:val="32"/>
          <w:szCs w:val="32"/>
        </w:rPr>
      </w:pPr>
    </w:p>
    <w:p w:rsidR="005A109C" w:rsidRDefault="005A109C">
      <w:pPr>
        <w:spacing w:line="52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泰宁县物价局</w:t>
      </w:r>
      <w:r>
        <w:rPr>
          <w:rFonts w:ascii="仿宋" w:eastAsia="仿宋" w:hAnsi="仿宋" w:cs="仿宋"/>
          <w:sz w:val="32"/>
          <w:szCs w:val="32"/>
        </w:rPr>
        <w:t xml:space="preserve">    </w:t>
      </w:r>
    </w:p>
    <w:p w:rsidR="005A109C" w:rsidRDefault="005A109C" w:rsidP="009C2399">
      <w:pPr>
        <w:spacing w:line="520" w:lineRule="exact"/>
        <w:ind w:firstLineChars="1400" w:firstLine="4480"/>
        <w:rPr>
          <w:rFonts w:ascii="仿宋" w:eastAsia="仿宋" w:hAnsi="仿宋" w:cs="仿宋"/>
          <w:sz w:val="32"/>
          <w:szCs w:val="32"/>
        </w:rPr>
      </w:pP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w:t>
      </w:r>
      <w:r>
        <w:rPr>
          <w:rFonts w:ascii="仿宋" w:eastAsia="仿宋" w:hAnsi="仿宋" w:cs="仿宋"/>
          <w:sz w:val="32"/>
          <w:szCs w:val="32"/>
        </w:rPr>
        <w:t xml:space="preserve"> </w:t>
      </w:r>
    </w:p>
    <w:p w:rsidR="005A109C" w:rsidRDefault="005A109C">
      <w:pPr>
        <w:spacing w:line="520" w:lineRule="exact"/>
        <w:ind w:right="640"/>
        <w:rPr>
          <w:rFonts w:ascii="??_GB2312" w:hAnsi="Times New Roman"/>
          <w:sz w:val="32"/>
          <w:szCs w:val="32"/>
          <w:u w:val="single"/>
        </w:rPr>
      </w:pPr>
    </w:p>
    <w:p w:rsidR="005A109C" w:rsidRDefault="005A109C">
      <w:pPr>
        <w:spacing w:line="520" w:lineRule="exact"/>
        <w:ind w:right="640"/>
        <w:rPr>
          <w:rFonts w:ascii="??_GB2312" w:hAnsi="Times New Roman"/>
          <w:sz w:val="32"/>
          <w:szCs w:val="32"/>
          <w:u w:val="single"/>
        </w:rPr>
      </w:pPr>
    </w:p>
    <w:p w:rsidR="005A109C" w:rsidRDefault="005A109C">
      <w:pPr>
        <w:spacing w:line="520" w:lineRule="exact"/>
        <w:ind w:right="640"/>
        <w:rPr>
          <w:rFonts w:ascii="??_GB2312" w:hAnsi="Times New Roman"/>
          <w:sz w:val="32"/>
          <w:szCs w:val="32"/>
          <w:u w:val="single"/>
        </w:rPr>
      </w:pPr>
    </w:p>
    <w:p w:rsidR="005A109C" w:rsidRDefault="005A109C">
      <w:pPr>
        <w:spacing w:line="520" w:lineRule="exact"/>
        <w:ind w:right="640"/>
        <w:rPr>
          <w:rFonts w:ascii="??_GB2312" w:hAnsi="Times New Roman"/>
          <w:sz w:val="32"/>
          <w:szCs w:val="32"/>
          <w:u w:val="single"/>
        </w:rPr>
      </w:pPr>
    </w:p>
    <w:p w:rsidR="005A109C" w:rsidRDefault="005A109C">
      <w:pPr>
        <w:spacing w:line="520" w:lineRule="exact"/>
        <w:ind w:right="640"/>
        <w:rPr>
          <w:rFonts w:ascii="??_GB2312" w:hAnsi="Times New Roman"/>
          <w:sz w:val="32"/>
          <w:szCs w:val="32"/>
          <w:u w:val="single"/>
        </w:rPr>
      </w:pPr>
    </w:p>
    <w:p w:rsidR="005A109C" w:rsidRDefault="005A109C">
      <w:pPr>
        <w:spacing w:line="520" w:lineRule="exact"/>
        <w:ind w:right="640"/>
        <w:rPr>
          <w:rFonts w:ascii="??_GB2312" w:hAnsi="Times New Roman"/>
          <w:sz w:val="32"/>
          <w:szCs w:val="32"/>
          <w:u w:val="single"/>
        </w:rPr>
      </w:pPr>
    </w:p>
    <w:p w:rsidR="005A109C" w:rsidRDefault="005A109C">
      <w:pPr>
        <w:spacing w:line="520" w:lineRule="exact"/>
        <w:ind w:right="640"/>
        <w:rPr>
          <w:rFonts w:ascii="??_GB2312" w:hAnsi="Times New Roman"/>
          <w:sz w:val="32"/>
          <w:szCs w:val="32"/>
          <w:u w:val="single"/>
        </w:rPr>
      </w:pPr>
    </w:p>
    <w:p w:rsidR="005A109C" w:rsidRDefault="005A109C">
      <w:pPr>
        <w:spacing w:line="500" w:lineRule="exact"/>
        <w:ind w:right="640"/>
        <w:rPr>
          <w:rFonts w:ascii="??_GB2312" w:hAnsi="Times New Roman"/>
          <w:sz w:val="32"/>
          <w:szCs w:val="32"/>
          <w:u w:val="single"/>
        </w:rPr>
      </w:pPr>
    </w:p>
    <w:p w:rsidR="005A109C" w:rsidRDefault="005A109C">
      <w:pPr>
        <w:spacing w:line="500" w:lineRule="exact"/>
        <w:ind w:right="640"/>
        <w:rPr>
          <w:rFonts w:ascii="??_GB2312" w:hAnsi="Times New Roman"/>
          <w:sz w:val="32"/>
          <w:szCs w:val="32"/>
          <w:u w:val="single"/>
        </w:rPr>
      </w:pPr>
    </w:p>
    <w:p w:rsidR="005A109C" w:rsidRDefault="005A109C">
      <w:pPr>
        <w:spacing w:line="500" w:lineRule="exact"/>
        <w:ind w:right="640"/>
        <w:rPr>
          <w:rFonts w:ascii="仿宋" w:eastAsia="仿宋" w:hAnsi="仿宋" w:cs="仿宋"/>
          <w:sz w:val="28"/>
          <w:szCs w:val="28"/>
          <w:u w:val="single"/>
        </w:rPr>
      </w:pPr>
      <w:r>
        <w:rPr>
          <w:rFonts w:ascii="仿宋" w:eastAsia="仿宋" w:hAnsi="仿宋" w:cs="仿宋" w:hint="eastAsia"/>
          <w:sz w:val="28"/>
          <w:szCs w:val="28"/>
          <w:u w:val="single"/>
        </w:rPr>
        <w:t>抄送：市物价局、县政府办、江副县长</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5A109C" w:rsidRDefault="005A109C">
      <w:pPr>
        <w:spacing w:line="500" w:lineRule="exact"/>
        <w:rPr>
          <w:rFonts w:ascii="仿宋" w:eastAsia="仿宋" w:hAnsi="仿宋" w:cs="仿宋"/>
          <w:sz w:val="28"/>
          <w:szCs w:val="28"/>
          <w:u w:val="single"/>
        </w:rPr>
      </w:pPr>
      <w:r>
        <w:rPr>
          <w:rFonts w:ascii="仿宋" w:eastAsia="仿宋" w:hAnsi="仿宋" w:cs="仿宋"/>
          <w:sz w:val="28"/>
          <w:szCs w:val="28"/>
          <w:u w:val="single"/>
        </w:rPr>
        <w:t xml:space="preserve"> </w:t>
      </w:r>
      <w:r>
        <w:rPr>
          <w:rFonts w:ascii="仿宋" w:eastAsia="仿宋" w:hAnsi="仿宋" w:cs="仿宋" w:hint="eastAsia"/>
          <w:sz w:val="28"/>
          <w:szCs w:val="28"/>
          <w:u w:val="single"/>
        </w:rPr>
        <w:t>泰宁县物价局</w:t>
      </w:r>
      <w:r>
        <w:rPr>
          <w:rFonts w:ascii="仿宋" w:eastAsia="仿宋" w:hAnsi="仿宋" w:cs="仿宋"/>
          <w:sz w:val="28"/>
          <w:szCs w:val="28"/>
          <w:u w:val="single"/>
        </w:rPr>
        <w:t xml:space="preserve">                 2015</w:t>
      </w:r>
      <w:r>
        <w:rPr>
          <w:rFonts w:ascii="仿宋" w:eastAsia="仿宋" w:hAnsi="仿宋" w:cs="仿宋" w:hint="eastAsia"/>
          <w:sz w:val="28"/>
          <w:szCs w:val="28"/>
          <w:u w:val="single"/>
        </w:rPr>
        <w:t>年</w:t>
      </w:r>
      <w:r>
        <w:rPr>
          <w:rFonts w:ascii="仿宋" w:eastAsia="仿宋" w:hAnsi="仿宋" w:cs="仿宋"/>
          <w:sz w:val="28"/>
          <w:szCs w:val="28"/>
          <w:u w:val="single"/>
        </w:rPr>
        <w:t>12</w:t>
      </w:r>
      <w:r>
        <w:rPr>
          <w:rFonts w:ascii="仿宋" w:eastAsia="仿宋" w:hAnsi="仿宋" w:cs="仿宋" w:hint="eastAsia"/>
          <w:sz w:val="28"/>
          <w:szCs w:val="28"/>
          <w:u w:val="single"/>
        </w:rPr>
        <w:t>月</w:t>
      </w:r>
      <w:r>
        <w:rPr>
          <w:rFonts w:ascii="仿宋" w:eastAsia="仿宋" w:hAnsi="仿宋" w:cs="仿宋"/>
          <w:sz w:val="28"/>
          <w:szCs w:val="28"/>
          <w:u w:val="single"/>
        </w:rPr>
        <w:t>15</w:t>
      </w:r>
      <w:r>
        <w:rPr>
          <w:rFonts w:ascii="仿宋" w:eastAsia="仿宋" w:hAnsi="仿宋" w:cs="仿宋" w:hint="eastAsia"/>
          <w:sz w:val="28"/>
          <w:szCs w:val="28"/>
          <w:u w:val="single"/>
        </w:rPr>
        <w:t>日印发</w:t>
      </w:r>
      <w:r>
        <w:rPr>
          <w:rFonts w:ascii="仿宋" w:eastAsia="仿宋" w:hAnsi="仿宋" w:cs="仿宋"/>
          <w:sz w:val="28"/>
          <w:szCs w:val="28"/>
          <w:u w:val="single"/>
        </w:rPr>
        <w:t xml:space="preserve"> </w:t>
      </w:r>
    </w:p>
    <w:sectPr w:rsidR="005A109C" w:rsidSect="00CC386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0F" w:rsidRDefault="00EF540F" w:rsidP="009C38FF">
      <w:r>
        <w:separator/>
      </w:r>
    </w:p>
  </w:endnote>
  <w:endnote w:type="continuationSeparator" w:id="0">
    <w:p w:rsidR="00EF540F" w:rsidRDefault="00EF540F" w:rsidP="009C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0F" w:rsidRDefault="00EF540F" w:rsidP="009C38FF">
      <w:r>
        <w:separator/>
      </w:r>
    </w:p>
  </w:footnote>
  <w:footnote w:type="continuationSeparator" w:id="0">
    <w:p w:rsidR="00EF540F" w:rsidRDefault="00EF540F" w:rsidP="009C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F65BC"/>
    <w:multiLevelType w:val="singleLevel"/>
    <w:tmpl w:val="566F65BC"/>
    <w:lvl w:ilvl="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D1"/>
    <w:rsid w:val="001E3D75"/>
    <w:rsid w:val="005A109C"/>
    <w:rsid w:val="005E56D6"/>
    <w:rsid w:val="00704670"/>
    <w:rsid w:val="007A0D2D"/>
    <w:rsid w:val="00854B0E"/>
    <w:rsid w:val="009630E4"/>
    <w:rsid w:val="0097578E"/>
    <w:rsid w:val="009C2399"/>
    <w:rsid w:val="009C38FF"/>
    <w:rsid w:val="00AD786D"/>
    <w:rsid w:val="00CC3866"/>
    <w:rsid w:val="00DE674F"/>
    <w:rsid w:val="00DE7561"/>
    <w:rsid w:val="00E930B0"/>
    <w:rsid w:val="00EF540F"/>
    <w:rsid w:val="00F526D1"/>
    <w:rsid w:val="02705C0D"/>
    <w:rsid w:val="06F44178"/>
    <w:rsid w:val="0730075A"/>
    <w:rsid w:val="0A451F66"/>
    <w:rsid w:val="0A80214B"/>
    <w:rsid w:val="0DA770F4"/>
    <w:rsid w:val="0E642D2B"/>
    <w:rsid w:val="0FC5534B"/>
    <w:rsid w:val="0FFE7E2E"/>
    <w:rsid w:val="100D7863"/>
    <w:rsid w:val="196064AE"/>
    <w:rsid w:val="197E4C62"/>
    <w:rsid w:val="1D6E684D"/>
    <w:rsid w:val="251E4873"/>
    <w:rsid w:val="2BAE1BB9"/>
    <w:rsid w:val="35B474AB"/>
    <w:rsid w:val="36771768"/>
    <w:rsid w:val="38B13611"/>
    <w:rsid w:val="41446E23"/>
    <w:rsid w:val="442E3F67"/>
    <w:rsid w:val="458937A1"/>
    <w:rsid w:val="462608F9"/>
    <w:rsid w:val="49853B2F"/>
    <w:rsid w:val="4B94000C"/>
    <w:rsid w:val="54471B54"/>
    <w:rsid w:val="562148DD"/>
    <w:rsid w:val="583355C2"/>
    <w:rsid w:val="5856487D"/>
    <w:rsid w:val="5A234A6D"/>
    <w:rsid w:val="5F7B79E2"/>
    <w:rsid w:val="662964C2"/>
    <w:rsid w:val="6A4E5DF8"/>
    <w:rsid w:val="6D4200A2"/>
    <w:rsid w:val="6EC12DC3"/>
    <w:rsid w:val="757423BF"/>
    <w:rsid w:val="778C092D"/>
    <w:rsid w:val="78AA5405"/>
    <w:rsid w:val="799A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9A35A9-CA6B-453C-8013-D8BB40D6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86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CC3866"/>
    <w:rPr>
      <w:sz w:val="18"/>
      <w:szCs w:val="18"/>
    </w:rPr>
  </w:style>
  <w:style w:type="character" w:customStyle="1" w:styleId="Char">
    <w:name w:val="批注框文本 Char"/>
    <w:link w:val="a3"/>
    <w:uiPriority w:val="99"/>
    <w:semiHidden/>
    <w:locked/>
    <w:rsid w:val="00CC3866"/>
    <w:rPr>
      <w:rFonts w:cs="Times New Roman"/>
      <w:sz w:val="18"/>
      <w:szCs w:val="18"/>
    </w:rPr>
  </w:style>
  <w:style w:type="paragraph" w:styleId="a4">
    <w:name w:val="header"/>
    <w:basedOn w:val="a"/>
    <w:link w:val="Char0"/>
    <w:uiPriority w:val="99"/>
    <w:unhideWhenUsed/>
    <w:rsid w:val="009C38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38FF"/>
    <w:rPr>
      <w:rFonts w:ascii="Calibri" w:hAnsi="Calibri"/>
      <w:kern w:val="2"/>
      <w:sz w:val="18"/>
      <w:szCs w:val="18"/>
    </w:rPr>
  </w:style>
  <w:style w:type="paragraph" w:styleId="a5">
    <w:name w:val="footer"/>
    <w:basedOn w:val="a"/>
    <w:link w:val="Char1"/>
    <w:uiPriority w:val="99"/>
    <w:unhideWhenUsed/>
    <w:rsid w:val="009C38FF"/>
    <w:pPr>
      <w:tabs>
        <w:tab w:val="center" w:pos="4153"/>
        <w:tab w:val="right" w:pos="8306"/>
      </w:tabs>
      <w:snapToGrid w:val="0"/>
      <w:jc w:val="left"/>
    </w:pPr>
    <w:rPr>
      <w:sz w:val="18"/>
      <w:szCs w:val="18"/>
    </w:rPr>
  </w:style>
  <w:style w:type="character" w:customStyle="1" w:styleId="Char1">
    <w:name w:val="页脚 Char"/>
    <w:basedOn w:val="a0"/>
    <w:link w:val="a5"/>
    <w:uiPriority w:val="99"/>
    <w:rsid w:val="009C38F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泰价〔2015〕16号 </dc:title>
  <dc:subject/>
  <dc:creator>admin</dc:creator>
  <cp:keywords/>
  <dc:description/>
  <cp:lastModifiedBy>admin</cp:lastModifiedBy>
  <cp:revision>2</cp:revision>
  <cp:lastPrinted>2015-12-17T00:34:00Z</cp:lastPrinted>
  <dcterms:created xsi:type="dcterms:W3CDTF">2020-12-22T03:44:00Z</dcterms:created>
  <dcterms:modified xsi:type="dcterms:W3CDTF">2020-12-22T03:44:00Z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