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872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姓名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  年龄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 性别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民族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文化程度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 职业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联系电话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地址（乡镇、村）：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与项目的位置关系： □项目周边  □征地户 □拆迁户 □其他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7" w:hRule="atLeast"/>
        </w:trPr>
        <w:tc>
          <w:tcPr>
            <w:tcW w:w="8720" w:type="dxa"/>
            <w:noWrap w:val="0"/>
            <w:vAlign w:val="top"/>
          </w:tcPr>
          <w:p>
            <w:pPr>
              <w:spacing w:line="312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请在代表您观点的选项前方框内打“√”</w:t>
            </w:r>
          </w:p>
          <w:p>
            <w:pPr>
              <w:spacing w:line="312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1、您对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闽江上游防洪提升工程（泰宁段）</w:t>
            </w:r>
            <w:r>
              <w:rPr>
                <w:rFonts w:hint="eastAsia" w:ascii="宋体" w:hAnsi="宋体"/>
                <w:sz w:val="24"/>
                <w:szCs w:val="24"/>
              </w:rPr>
              <w:t>了解程度：</w:t>
            </w:r>
          </w:p>
          <w:p>
            <w:pPr>
              <w:spacing w:line="312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很了解    □一般    □不大了解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>不了解</w:t>
            </w:r>
          </w:p>
          <w:p>
            <w:pPr>
              <w:spacing w:line="312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2、工程建设对您是否有影响？</w:t>
            </w:r>
          </w:p>
          <w:p>
            <w:pPr>
              <w:spacing w:line="312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□无影响   □有利影响  □影响较小  □影响较大不能接受</w:t>
            </w:r>
          </w:p>
          <w:p>
            <w:pPr>
              <w:spacing w:line="312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3、工程施工阶段，您最关注的社会稳定问题是：（可多选）</w:t>
            </w:r>
          </w:p>
          <w:p>
            <w:pPr>
              <w:spacing w:line="312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□工程施工期间噪声、废气、废水等影响周边居民生活</w:t>
            </w:r>
          </w:p>
          <w:p>
            <w:pPr>
              <w:spacing w:line="312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□工程施工期间影响周边居民交通</w:t>
            </w:r>
          </w:p>
          <w:p>
            <w:pPr>
              <w:spacing w:line="312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□征地、拆迁补偿</w:t>
            </w:r>
          </w:p>
          <w:p>
            <w:pPr>
              <w:spacing w:line="312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□大量施工人员涌入，带来的社会治安问题</w:t>
            </w:r>
          </w:p>
          <w:p>
            <w:pPr>
              <w:spacing w:line="312" w:lineRule="auto"/>
              <w:ind w:firstLine="480" w:firstLineChars="200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□其他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>
            <w:pPr>
              <w:spacing w:line="312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4、您</w:t>
            </w:r>
            <w:r>
              <w:rPr>
                <w:rFonts w:ascii="宋体" w:hAnsi="宋体"/>
                <w:sz w:val="24"/>
                <w:szCs w:val="24"/>
              </w:rPr>
              <w:t>认为项目建设可能引起社会稳定风险的因素？</w:t>
            </w:r>
            <w:r>
              <w:rPr>
                <w:rFonts w:hint="eastAsia" w:ascii="宋体" w:hAnsi="宋体"/>
                <w:sz w:val="24"/>
                <w:szCs w:val="24"/>
              </w:rPr>
              <w:t>（可多选）</w:t>
            </w:r>
          </w:p>
          <w:p>
            <w:pPr>
              <w:spacing w:line="312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□补偿不到位      □施工影响居民正常生产生活</w:t>
            </w:r>
          </w:p>
          <w:p>
            <w:pPr>
              <w:spacing w:line="312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□社会治安        □环境污染     □无</w:t>
            </w:r>
          </w:p>
          <w:p>
            <w:pPr>
              <w:spacing w:line="312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5、您认为相关政府部门和单位应加强哪些方面的管理？（可多选）</w:t>
            </w:r>
          </w:p>
          <w:p>
            <w:pPr>
              <w:spacing w:line="312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□加强征地、拆迁的管理      □加强流动人口管理和社会治安管理</w:t>
            </w:r>
          </w:p>
          <w:p>
            <w:pPr>
              <w:spacing w:line="312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□加强施工管理制度          □加强安全生产的管理和监督</w:t>
            </w:r>
          </w:p>
          <w:p>
            <w:pPr>
              <w:spacing w:line="312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□加强风险防范和应急预案    □其他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</w:t>
            </w:r>
          </w:p>
          <w:p>
            <w:pPr>
              <w:spacing w:line="312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6、您对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闽江上游防洪提升工程（泰宁段）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建设的态度是：</w:t>
            </w:r>
          </w:p>
          <w:p>
            <w:pPr>
              <w:spacing w:line="312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□支持        □无所谓         □反对</w:t>
            </w:r>
          </w:p>
          <w:p>
            <w:pPr>
              <w:ind w:firstLine="48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7、请您谈谈对本工程建设的有关社会稳定风险方面的意见或诉求：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tabs>
          <w:tab w:val="right" w:pos="8814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MTJlYWFjNzk2ZDM3NjdjYzdhOGM5YjU2ZjBmZTIifQ=="/>
  </w:docVars>
  <w:rsids>
    <w:rsidRoot w:val="010E43EC"/>
    <w:rsid w:val="010E43EC"/>
    <w:rsid w:val="04BB79FC"/>
    <w:rsid w:val="0E8855A6"/>
    <w:rsid w:val="1D9C3342"/>
    <w:rsid w:val="2193680B"/>
    <w:rsid w:val="268401B4"/>
    <w:rsid w:val="47827BE2"/>
    <w:rsid w:val="483E2513"/>
    <w:rsid w:val="491B667E"/>
    <w:rsid w:val="4AA70DBD"/>
    <w:rsid w:val="4EC97B4E"/>
    <w:rsid w:val="56021A4A"/>
    <w:rsid w:val="62D66C33"/>
    <w:rsid w:val="638E5D64"/>
    <w:rsid w:val="7F70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tabs>
        <w:tab w:val="right" w:pos="8814"/>
      </w:tabs>
      <w:spacing w:beforeLines="0" w:beforeAutospacing="0" w:afterAutospacing="0" w:line="360" w:lineRule="auto"/>
      <w:ind w:firstLine="0" w:firstLineChars="0"/>
      <w:outlineLvl w:val="1"/>
    </w:pPr>
    <w:rPr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tabs>
        <w:tab w:val="right" w:pos="8814"/>
      </w:tabs>
      <w:spacing w:beforeAutospacing="0" w:afterLines="0" w:afterAutospacing="0" w:line="360" w:lineRule="auto"/>
      <w:ind w:firstLine="0" w:firstLineChars="0"/>
      <w:outlineLvl w:val="2"/>
    </w:pPr>
    <w:rPr>
      <w:b/>
      <w:sz w:val="32"/>
    </w:rPr>
  </w:style>
  <w:style w:type="paragraph" w:styleId="4">
    <w:name w:val="heading 4"/>
    <w:basedOn w:val="1"/>
    <w:next w:val="1"/>
    <w:link w:val="9"/>
    <w:semiHidden/>
    <w:unhideWhenUsed/>
    <w:qFormat/>
    <w:uiPriority w:val="0"/>
    <w:pPr>
      <w:keepNext/>
      <w:keepLines/>
      <w:tabs>
        <w:tab w:val="right" w:pos="8814"/>
      </w:tabs>
      <w:spacing w:beforeAutospacing="0" w:afterLines="0" w:afterAutospacing="0" w:line="360" w:lineRule="auto"/>
      <w:ind w:firstLine="0" w:firstLineChars="0"/>
      <w:outlineLvl w:val="3"/>
    </w:pPr>
    <w:rPr>
      <w:rFonts w:ascii="Arial" w:hAnsi="Arial"/>
      <w:b/>
      <w:sz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tabs>
        <w:tab w:val="right" w:pos="8814"/>
      </w:tabs>
      <w:spacing w:beforeLines="0" w:beforeAutospacing="0" w:afterLines="0" w:afterAutospacing="0" w:line="360" w:lineRule="auto"/>
      <w:outlineLvl w:val="4"/>
    </w:pPr>
    <w:rPr>
      <w:b/>
      <w:szCs w:val="24"/>
    </w:rPr>
  </w:style>
  <w:style w:type="paragraph" w:styleId="6">
    <w:name w:val="heading 6"/>
    <w:basedOn w:val="1"/>
    <w:next w:val="1"/>
    <w:semiHidden/>
    <w:unhideWhenUsed/>
    <w:qFormat/>
    <w:uiPriority w:val="0"/>
    <w:pPr>
      <w:keepNext/>
      <w:keepLines/>
      <w:tabs>
        <w:tab w:val="right" w:pos="8814"/>
      </w:tabs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4 Char"/>
    <w:link w:val="4"/>
    <w:qFormat/>
    <w:uiPriority w:val="0"/>
    <w:rPr>
      <w:rFonts w:ascii="Arial" w:hAnsi="Arial" w:eastAsia="宋体"/>
      <w:b/>
      <w:sz w:val="28"/>
    </w:rPr>
  </w:style>
  <w:style w:type="paragraph" w:customStyle="1" w:styleId="10">
    <w:name w:val="图表名"/>
    <w:basedOn w:val="6"/>
    <w:next w:val="1"/>
    <w:qFormat/>
    <w:uiPriority w:val="0"/>
    <w:pPr>
      <w:spacing w:before="20" w:line="360" w:lineRule="auto"/>
      <w:ind w:firstLine="0" w:firstLineChars="0"/>
      <w:jc w:val="center"/>
    </w:pPr>
    <w:rPr>
      <w:rFonts w:hint="default" w:ascii="Times New Roman" w:hAnsi="Times New Roman" w:eastAsia="宋体" w:cs="Times New Roman"/>
    </w:rPr>
  </w:style>
  <w:style w:type="paragraph" w:customStyle="1" w:styleId="11">
    <w:name w:val="表格"/>
    <w:basedOn w:val="1"/>
    <w:qFormat/>
    <w:uiPriority w:val="0"/>
    <w:pPr>
      <w:widowControl/>
      <w:tabs>
        <w:tab w:val="right" w:pos="8814"/>
      </w:tabs>
      <w:spacing w:line="240" w:lineRule="auto"/>
      <w:ind w:firstLine="0" w:firstLineChars="0"/>
      <w:jc w:val="center"/>
      <w:textAlignment w:val="center"/>
    </w:pPr>
    <w:rPr>
      <w:rFonts w:hint="eastAsia" w:ascii="Times New Roman" w:hAnsi="Times New Roman" w:eastAsia="宋体" w:cs="Times New Roman"/>
      <w:color w:val="auto"/>
      <w:kern w:val="0"/>
      <w:sz w:val="21"/>
      <w:szCs w:val="22"/>
      <w:u w:val="none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2024-07-15T00:59:00Z</dcterms:created>
  <dc:creator>linqh</dc:creator>
  <cp:lastModifiedBy>Xuna</cp:lastModifiedBy>
  <dcterms:modified xsi:type="dcterms:W3CDTF">2024-07-21T01:54:11Z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CA7B9D61407945E99FAFFCCE4ECED153_11</vt:lpwstr>
  </property>
</Properties>
</file>