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B2" w:rsidRDefault="00EB3A21">
      <w:pPr>
        <w:spacing w:line="400" w:lineRule="exact"/>
        <w:rPr>
          <w:rFonts w:eastAsia="黑体"/>
          <w:kern w:val="0"/>
          <w:sz w:val="32"/>
          <w:szCs w:val="32"/>
          <w:shd w:val="clear" w:color="auto" w:fill="FFFFFF"/>
        </w:rPr>
      </w:pPr>
      <w:r>
        <w:rPr>
          <w:rFonts w:eastAsia="黑体" w:hAnsi="黑体"/>
          <w:kern w:val="0"/>
          <w:sz w:val="32"/>
          <w:szCs w:val="32"/>
          <w:shd w:val="clear" w:color="auto" w:fill="FFFFFF"/>
        </w:rPr>
        <w:t>附件</w:t>
      </w:r>
      <w:r>
        <w:rPr>
          <w:rFonts w:eastAsia="黑体"/>
          <w:kern w:val="0"/>
          <w:sz w:val="32"/>
          <w:szCs w:val="32"/>
          <w:shd w:val="clear" w:color="auto" w:fill="FFFFFF"/>
        </w:rPr>
        <w:t>2</w:t>
      </w:r>
    </w:p>
    <w:p w:rsidR="00861CB2" w:rsidRDefault="00EB3A21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泰宁</w:t>
      </w:r>
      <w:r>
        <w:rPr>
          <w:rFonts w:eastAsia="方正小标宋简体"/>
          <w:sz w:val="36"/>
          <w:szCs w:val="36"/>
        </w:rPr>
        <w:t>县高校毕业生基层公共管理和社会服务量化考核评分表</w:t>
      </w:r>
    </w:p>
    <w:p w:rsidR="00861CB2" w:rsidRDefault="00EB3A21">
      <w:pPr>
        <w:widowControl/>
        <w:shd w:val="clear" w:color="auto" w:fill="FFFFFF"/>
        <w:spacing w:line="360" w:lineRule="exact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考生姓名：</w:t>
      </w:r>
    </w:p>
    <w:tbl>
      <w:tblPr>
        <w:tblW w:w="15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7"/>
        <w:gridCol w:w="158"/>
        <w:gridCol w:w="1282"/>
        <w:gridCol w:w="65"/>
        <w:gridCol w:w="7829"/>
        <w:gridCol w:w="190"/>
        <w:gridCol w:w="3475"/>
        <w:gridCol w:w="258"/>
        <w:gridCol w:w="866"/>
        <w:gridCol w:w="260"/>
      </w:tblGrid>
      <w:tr w:rsidR="00861CB2">
        <w:trPr>
          <w:gridAfter w:val="1"/>
          <w:wAfter w:w="260" w:type="dxa"/>
          <w:trHeight w:val="4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需提供的材料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861CB2">
        <w:trPr>
          <w:gridAfter w:val="1"/>
          <w:wAfter w:w="260" w:type="dxa"/>
          <w:trHeight w:val="4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1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政治面貌</w:t>
            </w:r>
          </w:p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(5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)</w:t>
            </w:r>
          </w:p>
        </w:tc>
        <w:tc>
          <w:tcPr>
            <w:tcW w:w="7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中共正式党员，加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提供组织关系所在党组织出具的证明材料。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rPr>
          <w:gridAfter w:val="1"/>
          <w:wAfter w:w="260" w:type="dxa"/>
          <w:trHeight w:val="445"/>
        </w:trPr>
        <w:tc>
          <w:tcPr>
            <w:tcW w:w="8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7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中共预备党员，加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6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1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rPr>
          <w:gridAfter w:val="1"/>
          <w:wAfter w:w="260" w:type="dxa"/>
          <w:trHeight w:val="78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现户籍所在地</w:t>
            </w:r>
          </w:p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)</w:t>
            </w:r>
          </w:p>
        </w:tc>
        <w:tc>
          <w:tcPr>
            <w:tcW w:w="7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泰宁县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辖区内的，加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提供户口簿或户籍证明。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rPr>
          <w:gridAfter w:val="1"/>
          <w:wAfter w:w="260" w:type="dxa"/>
          <w:trHeight w:val="573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3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学历层次</w:t>
            </w:r>
          </w:p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(6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)</w:t>
            </w:r>
          </w:p>
        </w:tc>
        <w:tc>
          <w:tcPr>
            <w:tcW w:w="7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研究生学历，加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提供毕业证《教育部学历证书电子注册备案表》（可在中国高等教育学生信息网（简称学信网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http://www.chsi.com.cn/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）上查询打印）或就业推荐表。取最高项，不累加。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rPr>
          <w:gridAfter w:val="1"/>
          <w:wAfter w:w="260" w:type="dxa"/>
          <w:trHeight w:val="555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7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本科学历，加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6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rPr>
          <w:gridAfter w:val="1"/>
          <w:wAfter w:w="260" w:type="dxa"/>
          <w:trHeight w:val="662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7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大专学历，加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6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rPr>
          <w:gridAfter w:val="1"/>
          <w:wAfter w:w="260" w:type="dxa"/>
          <w:trHeight w:val="116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4"/>
                <w:sz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特殊人群</w:t>
            </w:r>
          </w:p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(50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)</w:t>
            </w:r>
          </w:p>
        </w:tc>
        <w:tc>
          <w:tcPr>
            <w:tcW w:w="7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离校未就业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脱贫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原建档立卡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含建档立卡贫困残疾人家庭）加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分；城乡低保家庭加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分；零就业家庭高校毕业生加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分；特困人员未就业高校毕业生加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分；退役大学生士兵加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可累加，由县扶贫部门或县民政局等相关部门出具证明。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rPr>
          <w:gridAfter w:val="1"/>
          <w:wAfter w:w="260" w:type="dxa"/>
          <w:trHeight w:val="19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4"/>
                <w:sz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应届高校</w:t>
            </w:r>
          </w:p>
          <w:p w:rsidR="00861CB2" w:rsidRDefault="00EB3A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</w:t>
            </w:r>
          </w:p>
          <w:p w:rsidR="00861CB2" w:rsidRDefault="00EB3A21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b/>
                <w:bCs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指面向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届高校毕业生，招聘对象含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年应届毕业生和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届、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届离校未就业（以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月以来未缴交社保或由个人自行缴交社保为准）且将档案在学校保留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年或转入生源地公共就业人才服务机构的高校毕业生，以及参加基层服务项目目前无工作单位且服务期满考核合格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年内的人员。考生在校期间的社会实践经历不视为岗位要求的相关工作经历。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提供学校毕业证</w:t>
            </w:r>
            <w:bookmarkStart w:id="0" w:name="_GoBack"/>
            <w:bookmarkEnd w:id="0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blPrEx>
          <w:jc w:val="center"/>
        </w:tblPrEx>
        <w:trPr>
          <w:trHeight w:val="528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需提供的材料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861CB2" w:rsidTr="00667AAF">
        <w:tblPrEx>
          <w:jc w:val="center"/>
        </w:tblPrEx>
        <w:trPr>
          <w:trHeight w:val="728"/>
          <w:jc w:val="center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6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在校任职情况</w:t>
            </w:r>
          </w:p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分）</w:t>
            </w: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担任校学生会主席、校团委副书记、校社团联合会会长、校自律委员会主任、校青年志愿者协会会长职务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个学年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及以上，加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73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提供大学期间相关证书或学校的其他资料证明。取最高项，不累加。</w:t>
            </w:r>
          </w:p>
        </w:tc>
        <w:tc>
          <w:tcPr>
            <w:tcW w:w="11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 w:rsidTr="00667AAF">
        <w:tblPrEx>
          <w:jc w:val="center"/>
        </w:tblPrEx>
        <w:trPr>
          <w:trHeight w:val="1029"/>
          <w:jc w:val="center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担任校学生会副主席、校社团联合会副会长、校自律委员会副主任、校青年志愿者协会副会长，院（系）级学生会主席、团委副书记、自律委员会主任职务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个学年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及以上，加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 w:rsidTr="00667AAF">
        <w:tblPrEx>
          <w:jc w:val="center"/>
        </w:tblPrEx>
        <w:trPr>
          <w:trHeight w:val="857"/>
          <w:jc w:val="center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担任校和院（系）学生会（团委）部长、班长、团支部书记职务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个学年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及以上，加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 w:rsidTr="00667AAF">
        <w:tblPrEx>
          <w:jc w:val="center"/>
        </w:tblPrEx>
        <w:trPr>
          <w:trHeight w:val="861"/>
          <w:jc w:val="center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担任校和院（系）学生会（团委）副部长、副班长、团支部副书记职务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个学年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及以上，加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blPrEx>
          <w:jc w:val="center"/>
        </w:tblPrEx>
        <w:trPr>
          <w:trHeight w:val="487"/>
          <w:jc w:val="center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担任其他班委职务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个学年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及以上，加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 w:rsidTr="00667AAF">
        <w:tblPrEx>
          <w:jc w:val="center"/>
        </w:tblPrEx>
        <w:trPr>
          <w:trHeight w:val="817"/>
          <w:jc w:val="center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7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在校获得荣誉</w:t>
            </w:r>
          </w:p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分）</w:t>
            </w: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仅指获得过省级、市级（含校级）优秀学生干部、三好学生、优秀毕业生荣誉称号，加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73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 </w:t>
            </w:r>
          </w:p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提供大学期间相关证书或学校的其他资料证明。取最高项，不累加。</w:t>
            </w:r>
          </w:p>
        </w:tc>
        <w:tc>
          <w:tcPr>
            <w:tcW w:w="11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blPrEx>
          <w:jc w:val="center"/>
        </w:tblPrEx>
        <w:trPr>
          <w:trHeight w:val="487"/>
          <w:jc w:val="center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仅指获得过院、系优秀学生干部、三好学生、优秀毕业生荣誉称号，加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blPrEx>
          <w:jc w:val="center"/>
        </w:tblPrEx>
        <w:trPr>
          <w:trHeight w:val="487"/>
          <w:jc w:val="center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仅指获得过省级、市级（含校级）各类奖学金，加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blPrEx>
          <w:jc w:val="center"/>
        </w:tblPrEx>
        <w:trPr>
          <w:trHeight w:val="487"/>
          <w:jc w:val="center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仅指获得过院、系各类奖学金，加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</w:tc>
        <w:tc>
          <w:tcPr>
            <w:tcW w:w="3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blPrEx>
          <w:jc w:val="center"/>
        </w:tblPrEx>
        <w:trPr>
          <w:trHeight w:val="947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lastRenderedPageBreak/>
              <w:t>8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社会工作</w:t>
            </w:r>
          </w:p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获得荣誉</w:t>
            </w:r>
          </w:p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分）</w:t>
            </w: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获得市级表彰得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分；获得县级表彰得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分；获得乡镇、街道或县部门表彰得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分。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提供相关相关证书，取最高项，不累加。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  <w:tr w:rsidR="00861CB2">
        <w:tblPrEx>
          <w:jc w:val="center"/>
        </w:tblPrEx>
        <w:trPr>
          <w:trHeight w:val="504"/>
          <w:jc w:val="center"/>
        </w:trPr>
        <w:tc>
          <w:tcPr>
            <w:tcW w:w="14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EB3A21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总分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pacing w:val="-34"/>
                <w:sz w:val="24"/>
              </w:rPr>
              <w:t>合计得分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CB2" w:rsidRDefault="00861CB2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</w:p>
        </w:tc>
      </w:tr>
    </w:tbl>
    <w:p w:rsidR="00861CB2" w:rsidRDefault="00861CB2"/>
    <w:sectPr w:rsidR="00861CB2" w:rsidSect="00667A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21" w:rsidRDefault="00EB3A21" w:rsidP="00667AAF">
      <w:r>
        <w:separator/>
      </w:r>
    </w:p>
  </w:endnote>
  <w:endnote w:type="continuationSeparator" w:id="0">
    <w:p w:rsidR="00EB3A21" w:rsidRDefault="00EB3A21" w:rsidP="0066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21" w:rsidRDefault="00EB3A21" w:rsidP="00667AAF">
      <w:r>
        <w:separator/>
      </w:r>
    </w:p>
  </w:footnote>
  <w:footnote w:type="continuationSeparator" w:id="0">
    <w:p w:rsidR="00EB3A21" w:rsidRDefault="00EB3A21" w:rsidP="00667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C644AC"/>
    <w:rsid w:val="00667AAF"/>
    <w:rsid w:val="00861CB2"/>
    <w:rsid w:val="00B0520B"/>
    <w:rsid w:val="00EB3A21"/>
    <w:rsid w:val="3FC644AC"/>
    <w:rsid w:val="45CF1EF4"/>
    <w:rsid w:val="69F1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CB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61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6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7AA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力寻。</dc:creator>
  <cp:lastModifiedBy>Administrator</cp:lastModifiedBy>
  <cp:revision>3</cp:revision>
  <cp:lastPrinted>2021-10-08T08:12:00Z</cp:lastPrinted>
  <dcterms:created xsi:type="dcterms:W3CDTF">2021-09-23T02:36:00Z</dcterms:created>
  <dcterms:modified xsi:type="dcterms:W3CDTF">2021-10-08T09:38:00Z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C8BFA4823C60442D934CDCC26B6F0724</vt:lpwstr>
  </property>
</Properties>
</file>