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关于认定福建省鸿恩劳务派遣有限公司</w:t>
      </w:r>
    </w:p>
    <w:p>
      <w:pPr>
        <w:jc w:val="center"/>
        <w:rPr>
          <w:rFonts w:hint="eastAsia" w:eastAsiaTheme="minorEastAsia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总部企业的</w:t>
      </w:r>
      <w:r>
        <w:rPr>
          <w:rFonts w:hint="eastAsia"/>
          <w:b/>
          <w:sz w:val="44"/>
          <w:szCs w:val="44"/>
          <w:lang w:eastAsia="zh-CN"/>
        </w:rPr>
        <w:t>公示</w:t>
      </w:r>
    </w:p>
    <w:p>
      <w:pPr>
        <w:jc w:val="both"/>
        <w:rPr>
          <w:rFonts w:hint="eastAsia"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福建省鸿恩劳务派遣有限公司于2017年1月在福建省三明市梅列区成立，公司主营业务为：国内劳务派遣、建筑工程劳务分包、劳务信息咨询服务、职业技术培训等，注册资金1060万元，法定代表人：林妹妹。</w:t>
      </w:r>
    </w:p>
    <w:p>
      <w:pPr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2017年11月30日，福建省鸿恩劳务派遣有限公司为响应泰宁县委、县政府招商引资的号召，从三明梅列区迁入泰宁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。2019年在全国各地开展业务，入库税收104.02万元（其中：增值税99.07万元、城建税4.95万元），根据《泰宁县人民政府关于印发泰宁县促进总部经济发展实施意见的通知》（泰政文［2017］110号），符合总部企业的认定条件，</w:t>
      </w:r>
      <w:r>
        <w:rPr>
          <w:rFonts w:hint="eastAsia" w:ascii="仿宋" w:hAnsi="仿宋" w:eastAsia="仿宋"/>
          <w:sz w:val="32"/>
          <w:szCs w:val="32"/>
          <w:lang w:eastAsia="zh-CN"/>
        </w:rPr>
        <w:t>经我局</w:t>
      </w:r>
      <w:r>
        <w:rPr>
          <w:rFonts w:hint="eastAsia" w:ascii="仿宋" w:hAnsi="仿宋" w:eastAsia="仿宋"/>
          <w:sz w:val="32"/>
          <w:szCs w:val="32"/>
        </w:rPr>
        <w:t>党组会</w:t>
      </w:r>
      <w:r>
        <w:rPr>
          <w:rFonts w:hint="eastAsia" w:ascii="仿宋" w:hAnsi="仿宋" w:eastAsia="仿宋"/>
          <w:sz w:val="32"/>
          <w:szCs w:val="32"/>
          <w:lang w:eastAsia="zh-CN"/>
        </w:rPr>
        <w:t>研究</w:t>
      </w:r>
      <w:r>
        <w:rPr>
          <w:rFonts w:hint="eastAsia" w:ascii="仿宋" w:hAnsi="仿宋" w:eastAsia="仿宋"/>
          <w:sz w:val="32"/>
          <w:szCs w:val="32"/>
        </w:rPr>
        <w:t>后，</w:t>
      </w:r>
      <w:r>
        <w:rPr>
          <w:rFonts w:hint="eastAsia" w:ascii="仿宋" w:hAnsi="仿宋" w:eastAsia="仿宋"/>
          <w:sz w:val="32"/>
          <w:szCs w:val="32"/>
          <w:lang w:eastAsia="zh-CN"/>
        </w:rPr>
        <w:t>同意认定福建省鸿恩劳务派遣有限公司为总部企业。</w:t>
      </w:r>
      <w:r>
        <w:rPr>
          <w:rFonts w:eastAsia="仿宋_GB2312"/>
          <w:sz w:val="32"/>
          <w:szCs w:val="32"/>
        </w:rPr>
        <w:t>现予以公示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如有异议，请自公示之日起</w:t>
      </w:r>
      <w:r>
        <w:rPr>
          <w:rFonts w:hint="eastAsia" w:eastAsia="仿宋_GB2312"/>
          <w:sz w:val="32"/>
          <w:szCs w:val="32"/>
          <w:lang w:eastAsia="zh-CN"/>
        </w:rPr>
        <w:t>十个工作</w:t>
      </w:r>
      <w:r>
        <w:rPr>
          <w:rFonts w:eastAsia="仿宋_GB2312"/>
          <w:sz w:val="32"/>
          <w:szCs w:val="32"/>
        </w:rPr>
        <w:t>日内向公示机关提出。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公示时间：20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日至20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 xml:space="preserve">日止。 </w:t>
      </w: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公示电话：泰宁县</w:t>
      </w:r>
      <w:r>
        <w:rPr>
          <w:rFonts w:hint="eastAsia" w:eastAsia="仿宋_GB2312"/>
          <w:sz w:val="32"/>
          <w:szCs w:val="32"/>
          <w:lang w:eastAsia="zh-CN"/>
        </w:rPr>
        <w:t>工</w:t>
      </w:r>
      <w:r>
        <w:rPr>
          <w:rFonts w:eastAsia="仿宋_GB2312"/>
          <w:sz w:val="32"/>
          <w:szCs w:val="32"/>
        </w:rPr>
        <w:t>信局  78</w:t>
      </w:r>
      <w:r>
        <w:rPr>
          <w:rFonts w:hint="eastAsia" w:eastAsia="仿宋_GB2312"/>
          <w:sz w:val="32"/>
          <w:szCs w:val="32"/>
          <w:lang w:val="en-US" w:eastAsia="zh-CN"/>
        </w:rPr>
        <w:t>66746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5440" w:firstLineChars="17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泰宁县</w:t>
      </w:r>
      <w:r>
        <w:rPr>
          <w:rFonts w:hint="eastAsia" w:eastAsia="仿宋_GB2312"/>
          <w:sz w:val="32"/>
          <w:szCs w:val="32"/>
          <w:lang w:eastAsia="zh-CN"/>
        </w:rPr>
        <w:t>工业</w:t>
      </w:r>
      <w:r>
        <w:rPr>
          <w:rFonts w:eastAsia="仿宋_GB2312"/>
          <w:sz w:val="32"/>
          <w:szCs w:val="32"/>
        </w:rPr>
        <w:t>和信息化局</w:t>
      </w:r>
    </w:p>
    <w:p>
      <w:pPr>
        <w:ind w:firstLine="5760" w:firstLineChars="1800"/>
        <w:rPr>
          <w:rFonts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1361" w:bottom="567" w:left="1588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日</w:t>
      </w:r>
    </w:p>
    <w:p>
      <w:pPr>
        <w:jc w:val="both"/>
        <w:rPr>
          <w:rFonts w:hint="eastAsia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24E"/>
    <w:rsid w:val="0015724E"/>
    <w:rsid w:val="00195E72"/>
    <w:rsid w:val="00437567"/>
    <w:rsid w:val="005D0C24"/>
    <w:rsid w:val="007646C3"/>
    <w:rsid w:val="007B778C"/>
    <w:rsid w:val="00A86B76"/>
    <w:rsid w:val="394940FF"/>
    <w:rsid w:val="53C71277"/>
    <w:rsid w:val="7F7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2020-05-20T00:11:00Z</dcterms:created>
  <dc:creator>微软用户</dc:creator>
  <cp:lastModifiedBy>Administrator</cp:lastModifiedBy>
  <dcterms:modified xsi:type="dcterms:W3CDTF">2020-05-22T07:58:19Z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