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46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t>泰宁县电商助力精准扶贫补助申报表</w:t>
      </w:r>
    </w:p>
    <w:tbl>
      <w:tblPr>
        <w:tblStyle w:val="6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2"/>
                <w:sz w:val="28"/>
              </w:rPr>
            </w:pPr>
          </w:p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2"/>
                <w:sz w:val="28"/>
                <w:u w:val="single"/>
              </w:rPr>
            </w:pPr>
            <w:r>
              <w:rPr>
                <w:rFonts w:hint="eastAsia" w:ascii="仿宋_GB2312"/>
                <w:color w:val="000000"/>
                <w:spacing w:val="32"/>
                <w:sz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2"/>
                <w:sz w:val="28"/>
              </w:rPr>
            </w:pPr>
            <w:r>
              <w:rPr>
                <w:rFonts w:hint="eastAsia" w:ascii="仿宋_GB2312"/>
                <w:color w:val="000000"/>
                <w:spacing w:val="32"/>
                <w:sz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4"/>
                <w:sz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hint="eastAsia" w:ascii="仿宋_GB2312"/>
                <w:color w:val="000000"/>
                <w:spacing w:val="32"/>
                <w:sz w:val="28"/>
              </w:rPr>
            </w:pPr>
            <w:r>
              <w:rPr>
                <w:rFonts w:hint="eastAsia" w:ascii="仿宋_GB2312"/>
                <w:color w:val="000000"/>
                <w:spacing w:val="12"/>
                <w:sz w:val="28"/>
                <w:szCs w:val="28"/>
              </w:rPr>
              <w:t>联 系 人</w:t>
            </w:r>
            <w:r>
              <w:rPr>
                <w:rFonts w:hint="eastAsia" w:ascii="仿宋_GB2312"/>
                <w:color w:val="000000"/>
                <w:spacing w:val="4"/>
                <w:sz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2"/>
                <w:sz w:val="28"/>
                <w:u w:val="single"/>
              </w:rPr>
            </w:pPr>
            <w:r>
              <w:rPr>
                <w:rFonts w:hint="eastAsia" w:ascii="仿宋_GB2312"/>
                <w:color w:val="000000"/>
                <w:spacing w:val="36"/>
                <w:sz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2"/>
                <w:sz w:val="28"/>
              </w:rPr>
            </w:pPr>
            <w:r>
              <w:rPr>
                <w:rFonts w:hint="eastAsia" w:ascii="仿宋_GB2312"/>
                <w:color w:val="000000"/>
                <w:spacing w:val="32"/>
                <w:sz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2"/>
                <w:sz w:val="28"/>
              </w:rPr>
            </w:pPr>
            <w:r>
              <w:rPr>
                <w:rFonts w:hint="eastAsia" w:ascii="仿宋_GB2312"/>
                <w:color w:val="000000"/>
                <w:spacing w:val="32"/>
                <w:sz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pacing w:val="36"/>
                <w:sz w:val="28"/>
                <w:u w:val="single"/>
              </w:rPr>
            </w:pPr>
            <w:r>
              <w:rPr>
                <w:rFonts w:hint="eastAsia" w:ascii="仿宋_GB2312"/>
                <w:color w:val="000000"/>
                <w:spacing w:val="36"/>
                <w:sz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36"/>
                <w:sz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/>
          <w:color w:val="000000"/>
          <w:sz w:val="36"/>
          <w:szCs w:val="36"/>
        </w:rPr>
      </w:pPr>
    </w:p>
    <w:tbl>
      <w:tblPr>
        <w:tblStyle w:val="6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1108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企业负责人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工商注册号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 w:cs="宋体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Cs w:val="21"/>
              </w:rPr>
              <w:t>企业获得的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Cs w:val="21"/>
              </w:rPr>
              <w:t>荣誉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eastAsia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企业运营基本情况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  <w:jc w:val="center"/>
        </w:trPr>
        <w:tc>
          <w:tcPr>
            <w:tcW w:w="9597" w:type="dxa"/>
            <w:gridSpan w:val="7"/>
            <w:tcBorders>
              <w:top w:val="single" w:color="000000" w:sz="2" w:space="0"/>
            </w:tcBorders>
          </w:tcPr>
          <w:p>
            <w:pPr>
              <w:widowControl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县（市、区）商务主管部门审核意见：（盖章）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jc w:val="both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 xml:space="preserve"> 年    月    日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eastAsia="仿宋_GB2312" w:cs="Times New Roman" w:asciiTheme="minorHAnsi" w:hAnsiTheme="minorHAns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556F"/>
    <w:rsid w:val="02760E82"/>
    <w:rsid w:val="092A48B3"/>
    <w:rsid w:val="0A812319"/>
    <w:rsid w:val="0CE80052"/>
    <w:rsid w:val="0E613CA6"/>
    <w:rsid w:val="0F792487"/>
    <w:rsid w:val="14AE4C6F"/>
    <w:rsid w:val="15CE77C9"/>
    <w:rsid w:val="162E4E7A"/>
    <w:rsid w:val="19322337"/>
    <w:rsid w:val="19643287"/>
    <w:rsid w:val="1A84780B"/>
    <w:rsid w:val="1E150B64"/>
    <w:rsid w:val="1E2158E6"/>
    <w:rsid w:val="1E4B6782"/>
    <w:rsid w:val="1E724015"/>
    <w:rsid w:val="1F533D6C"/>
    <w:rsid w:val="25236D88"/>
    <w:rsid w:val="29384E47"/>
    <w:rsid w:val="2A914632"/>
    <w:rsid w:val="2C4C7687"/>
    <w:rsid w:val="2E0D2B41"/>
    <w:rsid w:val="2E186B01"/>
    <w:rsid w:val="30BF7BAC"/>
    <w:rsid w:val="31AD6292"/>
    <w:rsid w:val="31C02197"/>
    <w:rsid w:val="340A6217"/>
    <w:rsid w:val="34697A46"/>
    <w:rsid w:val="369F72C3"/>
    <w:rsid w:val="36A5556F"/>
    <w:rsid w:val="38E339C6"/>
    <w:rsid w:val="39FE2679"/>
    <w:rsid w:val="3F2637CA"/>
    <w:rsid w:val="40596125"/>
    <w:rsid w:val="40AC6E2F"/>
    <w:rsid w:val="428C3E29"/>
    <w:rsid w:val="4505022C"/>
    <w:rsid w:val="45746EFD"/>
    <w:rsid w:val="489C7DDF"/>
    <w:rsid w:val="4E8F6D14"/>
    <w:rsid w:val="4FD511B8"/>
    <w:rsid w:val="515378B9"/>
    <w:rsid w:val="53837214"/>
    <w:rsid w:val="53C94440"/>
    <w:rsid w:val="56031613"/>
    <w:rsid w:val="561F04A7"/>
    <w:rsid w:val="56AD245D"/>
    <w:rsid w:val="59C56158"/>
    <w:rsid w:val="59FF7E12"/>
    <w:rsid w:val="5A9917EF"/>
    <w:rsid w:val="5D32789F"/>
    <w:rsid w:val="66D956E1"/>
    <w:rsid w:val="685D270B"/>
    <w:rsid w:val="68F90233"/>
    <w:rsid w:val="6AE016C6"/>
    <w:rsid w:val="6DCB52CF"/>
    <w:rsid w:val="6FF12054"/>
    <w:rsid w:val="728B0959"/>
    <w:rsid w:val="73041925"/>
    <w:rsid w:val="74332F59"/>
    <w:rsid w:val="757C7C78"/>
    <w:rsid w:val="763309AD"/>
    <w:rsid w:val="77C318BF"/>
    <w:rsid w:val="77E46715"/>
    <w:rsid w:val="78BC6E91"/>
    <w:rsid w:val="7E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2018-02-26T07:04:00Z</dcterms:created>
  <dc:creator>Administrator</dc:creator>
  <cp:lastModifiedBy>Administrator</cp:lastModifiedBy>
  <cp:lastPrinted>2018-04-16T07:26:00Z</cp:lastPrinted>
  <dcterms:modified xsi:type="dcterms:W3CDTF">2018-04-26T07:20:51Z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