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Times New Roman"/>
          <w:sz w:val="30"/>
        </w:rPr>
      </w:pPr>
    </w:p>
    <w:p>
      <w:pPr>
        <w:spacing w:line="540" w:lineRule="exact"/>
        <w:jc w:val="center"/>
        <w:rPr>
          <w:rFonts w:eastAsia="Times New Roman"/>
          <w:sz w:val="30"/>
        </w:rPr>
      </w:pPr>
    </w:p>
    <w:p>
      <w:pPr>
        <w:spacing w:line="540" w:lineRule="exact"/>
        <w:ind w:left="1" w:leftChars="-171" w:right="-506" w:rightChars="-241" w:hanging="360" w:hangingChars="120"/>
        <w:jc w:val="center"/>
        <w:rPr>
          <w:rFonts w:eastAsia="Times New Roman"/>
          <w:sz w:val="30"/>
        </w:rPr>
      </w:pPr>
    </w:p>
    <w:p>
      <w:pPr>
        <w:rPr>
          <w:rFonts w:eastAsia="Times New Roman"/>
          <w:sz w:val="30"/>
        </w:rPr>
      </w:pPr>
    </w:p>
    <w:p>
      <w:pPr>
        <w:rPr>
          <w:rFonts w:eastAsia="Times New Roman"/>
          <w:sz w:val="30"/>
        </w:rPr>
      </w:pPr>
    </w:p>
    <w:p>
      <w:pPr>
        <w:spacing w:line="1100" w:lineRule="exact"/>
        <w:rPr>
          <w:rFonts w:eastAsia="方正小标宋简体"/>
          <w:bCs/>
          <w:color w:val="000000"/>
          <w:spacing w:val="-40"/>
          <w:w w:val="80"/>
          <w:sz w:val="96"/>
          <w:szCs w:val="96"/>
        </w:rPr>
      </w:pPr>
      <w:r>
        <w:pict>
          <v:shape id="文本框 6" o:spid="_x0000_s1026" o:spt="202" type="#_x0000_t202" style="position:absolute;left:0pt;margin-left:360pt;margin-top:12.6pt;height:78pt;width:99pt;z-index:251658240;mso-width-relative:page;mso-height-relative:page;" filled="f" stroked="f" coordsize="21600,21600">
            <v:path/>
            <v:fill on="f" focussize="0,0"/>
            <v:stroke on="f" joinstyle="miter"/>
            <v:imagedata o:title=""/>
            <o:lock v:ext="edit"/>
            <v:textbox>
              <w:txbxContent>
                <w:p>
                  <w:pPr>
                    <w:rPr>
                      <w:rFonts w:ascii="方正小标宋简体" w:eastAsia="方正小标宋简体"/>
                      <w:w w:val="80"/>
                      <w:sz w:val="96"/>
                      <w:szCs w:val="96"/>
                    </w:rPr>
                  </w:pPr>
                  <w:r>
                    <w:rPr>
                      <w:rFonts w:hint="eastAsia" w:ascii="方正小标宋简体" w:eastAsia="方正小标宋简体"/>
                      <w:w w:val="80"/>
                      <w:sz w:val="96"/>
                      <w:szCs w:val="96"/>
                    </w:rPr>
                    <w:t>文件</w:t>
                  </w:r>
                </w:p>
              </w:txbxContent>
            </v:textbox>
          </v:shape>
        </w:pict>
      </w:r>
      <w:r>
        <w:rPr>
          <w:rFonts w:hint="eastAsia" w:eastAsia="方正小标宋简体"/>
          <w:bCs/>
          <w:color w:val="000000"/>
          <w:spacing w:val="-40"/>
          <w:w w:val="80"/>
          <w:sz w:val="96"/>
          <w:szCs w:val="96"/>
        </w:rPr>
        <w:t>泰宁县</w:t>
      </w:r>
      <w:r>
        <w:rPr>
          <w:rFonts w:hint="eastAsia" w:eastAsia="方正小标宋简体"/>
          <w:bCs/>
          <w:color w:val="000000"/>
          <w:spacing w:val="-40"/>
          <w:w w:val="80"/>
          <w:sz w:val="96"/>
          <w:szCs w:val="96"/>
          <w:lang w:eastAsia="zh-CN"/>
        </w:rPr>
        <w:t>工业</w:t>
      </w:r>
      <w:r>
        <w:rPr>
          <w:rFonts w:hint="eastAsia" w:eastAsia="方正小标宋简体"/>
          <w:bCs/>
          <w:color w:val="000000"/>
          <w:spacing w:val="-40"/>
          <w:w w:val="80"/>
          <w:sz w:val="96"/>
          <w:szCs w:val="96"/>
        </w:rPr>
        <w:t>和信息化局</w:t>
      </w:r>
    </w:p>
    <w:p>
      <w:pPr>
        <w:spacing w:line="1100" w:lineRule="exact"/>
        <w:rPr>
          <w:rFonts w:eastAsia="方正小标宋简体"/>
          <w:bCs/>
          <w:color w:val="000000"/>
          <w:spacing w:val="168"/>
          <w:w w:val="90"/>
          <w:sz w:val="96"/>
          <w:szCs w:val="96"/>
        </w:rPr>
      </w:pPr>
      <w:r>
        <w:rPr>
          <w:rFonts w:hint="eastAsia" w:eastAsia="方正小标宋简体"/>
          <w:bCs/>
          <w:color w:val="000000"/>
          <w:spacing w:val="168"/>
          <w:w w:val="90"/>
          <w:sz w:val="96"/>
          <w:szCs w:val="96"/>
        </w:rPr>
        <w:t>泰宁县财政局</w:t>
      </w:r>
    </w:p>
    <w:p>
      <w:pPr>
        <w:widowControl/>
        <w:spacing w:before="100" w:beforeAutospacing="1" w:after="100" w:afterAutospacing="1"/>
        <w:outlineLvl w:val="1"/>
        <w:rPr>
          <w:rFonts w:eastAsia="仿宋_GB2312"/>
          <w:sz w:val="30"/>
          <w:szCs w:val="30"/>
        </w:rPr>
      </w:pPr>
    </w:p>
    <w:p>
      <w:pPr>
        <w:widowControl/>
        <w:spacing w:before="100" w:beforeAutospacing="1" w:after="100" w:afterAutospacing="1"/>
        <w:ind w:firstLine="210" w:firstLineChars="100"/>
        <w:outlineLvl w:val="1"/>
        <w:rPr>
          <w:rFonts w:eastAsia="仿宋_GB2312"/>
          <w:bCs/>
          <w:color w:val="000000"/>
          <w:kern w:val="0"/>
          <w:sz w:val="32"/>
          <w:szCs w:val="32"/>
        </w:rPr>
      </w:pPr>
      <w:r>
        <w:pict>
          <v:line id="_x0000_s1027" o:spid="_x0000_s1027" o:spt="20" style="position:absolute;left:0pt;margin-left:0pt;margin-top:42pt;height:0pt;width:450pt;z-index:251659264;mso-width-relative:page;mso-height-relative:page;" coordsize="21600,21600">
            <v:path arrowok="t"/>
            <v:fill focussize="0,0"/>
            <v:stroke weight="3pt"/>
            <v:imagedata o:title=""/>
            <o:lock v:ext="edit"/>
          </v:line>
        </w:pict>
      </w:r>
      <w:r>
        <w:rPr>
          <w:rFonts w:hint="eastAsia" w:eastAsia="仿宋_GB2312"/>
          <w:bCs/>
          <w:color w:val="000000"/>
          <w:kern w:val="0"/>
          <w:sz w:val="32"/>
          <w:szCs w:val="32"/>
        </w:rPr>
        <w:t>泰</w:t>
      </w:r>
      <w:r>
        <w:rPr>
          <w:rFonts w:hint="eastAsia" w:eastAsia="仿宋_GB2312"/>
          <w:bCs/>
          <w:color w:val="000000"/>
          <w:kern w:val="0"/>
          <w:sz w:val="32"/>
          <w:szCs w:val="32"/>
          <w:lang w:eastAsia="zh-CN"/>
        </w:rPr>
        <w:t>工</w:t>
      </w:r>
      <w:r>
        <w:rPr>
          <w:rFonts w:hint="eastAsia" w:eastAsia="仿宋_GB2312"/>
          <w:bCs/>
          <w:color w:val="000000"/>
          <w:kern w:val="0"/>
          <w:sz w:val="32"/>
          <w:szCs w:val="32"/>
        </w:rPr>
        <w:t>信〔</w:t>
      </w:r>
      <w:r>
        <w:rPr>
          <w:rFonts w:eastAsia="仿宋_GB2312"/>
          <w:bCs/>
          <w:color w:val="000000"/>
          <w:kern w:val="0"/>
          <w:sz w:val="32"/>
          <w:szCs w:val="32"/>
        </w:rPr>
        <w:t>201</w:t>
      </w:r>
      <w:r>
        <w:rPr>
          <w:rFonts w:hint="eastAsia" w:eastAsia="仿宋_GB2312"/>
          <w:bCs/>
          <w:color w:val="000000"/>
          <w:kern w:val="0"/>
          <w:sz w:val="32"/>
          <w:szCs w:val="32"/>
          <w:lang w:val="en-US" w:eastAsia="zh-CN"/>
        </w:rPr>
        <w:t>9</w:t>
      </w:r>
      <w:r>
        <w:rPr>
          <w:rFonts w:hint="eastAsia" w:eastAsia="仿宋_GB2312"/>
          <w:bCs/>
          <w:color w:val="000000"/>
          <w:kern w:val="0"/>
          <w:sz w:val="32"/>
          <w:szCs w:val="32"/>
        </w:rPr>
        <w:t>〕</w:t>
      </w:r>
      <w:r>
        <w:rPr>
          <w:rFonts w:hint="eastAsia" w:eastAsia="仿宋_GB2312"/>
          <w:bCs/>
          <w:color w:val="000000"/>
          <w:kern w:val="0"/>
          <w:sz w:val="32"/>
          <w:szCs w:val="32"/>
          <w:lang w:val="en-US" w:eastAsia="zh-CN"/>
        </w:rPr>
        <w:t>50</w:t>
      </w:r>
      <w:r>
        <w:rPr>
          <w:rFonts w:hint="eastAsia" w:eastAsia="仿宋_GB2312"/>
          <w:bCs/>
          <w:color w:val="000000"/>
          <w:kern w:val="0"/>
          <w:sz w:val="32"/>
          <w:szCs w:val="32"/>
        </w:rPr>
        <w:t>号　　</w:t>
      </w:r>
      <w:r>
        <w:rPr>
          <w:rFonts w:eastAsia="仿宋_GB2312"/>
          <w:bCs/>
          <w:color w:val="000000"/>
          <w:kern w:val="0"/>
          <w:sz w:val="32"/>
          <w:szCs w:val="32"/>
        </w:rPr>
        <w:t xml:space="preserve"> </w:t>
      </w:r>
      <w:r>
        <w:rPr>
          <w:rFonts w:hint="eastAsia" w:eastAsia="仿宋_GB2312"/>
          <w:bCs/>
          <w:color w:val="000000"/>
          <w:kern w:val="0"/>
          <w:sz w:val="32"/>
          <w:szCs w:val="32"/>
          <w:lang w:val="en-US" w:eastAsia="zh-CN"/>
        </w:rPr>
        <w:t xml:space="preserve">     </w:t>
      </w:r>
      <w:r>
        <w:rPr>
          <w:rFonts w:eastAsia="仿宋_GB2312"/>
          <w:bCs/>
          <w:color w:val="000000"/>
          <w:kern w:val="0"/>
          <w:sz w:val="32"/>
          <w:szCs w:val="32"/>
        </w:rPr>
        <w:t xml:space="preserve">  </w:t>
      </w:r>
      <w:r>
        <w:rPr>
          <w:rFonts w:hint="eastAsia" w:eastAsia="仿宋_GB2312"/>
          <w:bCs/>
          <w:color w:val="000000"/>
          <w:kern w:val="0"/>
          <w:sz w:val="32"/>
          <w:szCs w:val="32"/>
        </w:rPr>
        <w:t>　　签发人：</w:t>
      </w:r>
      <w:r>
        <w:rPr>
          <w:rFonts w:hint="eastAsia" w:ascii="楷体" w:hAnsi="楷体" w:eastAsia="楷体"/>
          <w:b/>
          <w:bCs/>
          <w:color w:val="000000"/>
          <w:kern w:val="0"/>
          <w:sz w:val="32"/>
          <w:szCs w:val="32"/>
          <w:lang w:eastAsia="zh-CN"/>
        </w:rPr>
        <w:t>周铭焕</w:t>
      </w:r>
      <w:r>
        <w:rPr>
          <w:rFonts w:hint="eastAsia" w:ascii="楷体" w:hAnsi="楷体" w:eastAsia="楷体"/>
          <w:b/>
          <w:bCs/>
          <w:color w:val="000000"/>
          <w:kern w:val="0"/>
          <w:sz w:val="32"/>
          <w:szCs w:val="32"/>
        </w:rPr>
        <w:t>　郑朝</w:t>
      </w:r>
    </w:p>
    <w:p>
      <w:pPr>
        <w:rPr>
          <w:rFonts w:ascii="宋体" w:hAnsi="宋体" w:eastAsia="Times New Roman"/>
          <w:b/>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Times New Roman"/>
          <w:b/>
          <w:spacing w:val="-10"/>
          <w:sz w:val="44"/>
          <w:szCs w:val="44"/>
        </w:rPr>
      </w:pPr>
      <w:r>
        <w:rPr>
          <w:rFonts w:hint="eastAsia" w:ascii="宋体" w:hAnsi="宋体" w:cs="宋体"/>
          <w:b/>
          <w:spacing w:val="-10"/>
          <w:sz w:val="44"/>
          <w:szCs w:val="44"/>
        </w:rPr>
        <w:t>泰宁县</w:t>
      </w:r>
      <w:r>
        <w:rPr>
          <w:rFonts w:hint="eastAsia" w:ascii="宋体" w:hAnsi="宋体" w:cs="宋体"/>
          <w:b/>
          <w:spacing w:val="-10"/>
          <w:sz w:val="44"/>
          <w:szCs w:val="44"/>
          <w:lang w:eastAsia="zh-CN"/>
        </w:rPr>
        <w:t>工业</w:t>
      </w:r>
      <w:r>
        <w:rPr>
          <w:rFonts w:hint="eastAsia" w:ascii="宋体" w:hAnsi="宋体" w:cs="宋体"/>
          <w:b/>
          <w:spacing w:val="-10"/>
          <w:sz w:val="44"/>
          <w:szCs w:val="44"/>
        </w:rPr>
        <w:t>和信息化局</w:t>
      </w:r>
      <w:r>
        <w:rPr>
          <w:rFonts w:ascii="新宋体" w:hAnsi="新宋体" w:eastAsia="Times New Roman"/>
          <w:b/>
          <w:spacing w:val="-10"/>
          <w:sz w:val="44"/>
          <w:szCs w:val="44"/>
        </w:rPr>
        <w:t xml:space="preserve">  </w:t>
      </w:r>
      <w:r>
        <w:rPr>
          <w:rFonts w:hint="eastAsia" w:ascii="宋体" w:hAnsi="宋体" w:cs="宋体"/>
          <w:b/>
          <w:spacing w:val="-10"/>
          <w:sz w:val="44"/>
          <w:szCs w:val="44"/>
        </w:rPr>
        <w:t>泰宁县财政局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color w:val="000000"/>
          <w:spacing w:val="-10"/>
          <w:kern w:val="0"/>
          <w:sz w:val="44"/>
          <w:szCs w:val="44"/>
          <w:lang w:eastAsia="zh-CN"/>
        </w:rPr>
      </w:pPr>
      <w:r>
        <w:rPr>
          <w:rFonts w:hint="eastAsia" w:ascii="宋体" w:hAnsi="宋体" w:cs="宋体"/>
          <w:b/>
          <w:color w:val="000000"/>
          <w:spacing w:val="-10"/>
          <w:kern w:val="0"/>
          <w:sz w:val="44"/>
          <w:szCs w:val="44"/>
        </w:rPr>
        <w:t>关于组织</w:t>
      </w:r>
      <w:r>
        <w:rPr>
          <w:rFonts w:hint="eastAsia" w:ascii="宋体" w:hAnsi="宋体" w:cs="宋体"/>
          <w:b/>
          <w:color w:val="000000"/>
          <w:spacing w:val="-10"/>
          <w:kern w:val="0"/>
          <w:sz w:val="44"/>
          <w:szCs w:val="44"/>
          <w:lang w:eastAsia="zh-CN"/>
        </w:rPr>
        <w:t>水资源企业</w:t>
      </w:r>
      <w:r>
        <w:rPr>
          <w:rFonts w:hint="eastAsia" w:ascii="宋体" w:hAnsi="宋体" w:cs="宋体"/>
          <w:b/>
          <w:color w:val="000000"/>
          <w:spacing w:val="-10"/>
          <w:kern w:val="0"/>
          <w:sz w:val="44"/>
          <w:szCs w:val="44"/>
        </w:rPr>
        <w:t>申报专项</w:t>
      </w:r>
      <w:r>
        <w:rPr>
          <w:rFonts w:hint="eastAsia" w:ascii="宋体" w:hAnsi="宋体" w:cs="宋体"/>
          <w:b/>
          <w:color w:val="000000"/>
          <w:spacing w:val="-10"/>
          <w:kern w:val="0"/>
          <w:sz w:val="44"/>
          <w:szCs w:val="44"/>
          <w:lang w:eastAsia="zh-CN"/>
        </w:rPr>
        <w:t>补助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Times New Roman"/>
          <w:b/>
          <w:color w:val="000000"/>
          <w:spacing w:val="-10"/>
          <w:kern w:val="0"/>
          <w:sz w:val="44"/>
          <w:szCs w:val="44"/>
        </w:rPr>
      </w:pPr>
      <w:r>
        <w:rPr>
          <w:rFonts w:hint="eastAsia" w:ascii="宋体" w:hAnsi="宋体" w:cs="宋体"/>
          <w:b/>
          <w:color w:val="000000"/>
          <w:spacing w:val="-10"/>
          <w:kern w:val="0"/>
          <w:sz w:val="44"/>
          <w:szCs w:val="44"/>
        </w:rPr>
        <w:t>资金的通知</w:t>
      </w:r>
    </w:p>
    <w:p>
      <w:pPr>
        <w:spacing w:line="500" w:lineRule="exact"/>
        <w:jc w:val="center"/>
        <w:rPr>
          <w:rFonts w:ascii="仿宋_GB2312" w:hAnsi="仿宋" w:eastAsia="仿宋_GB2312"/>
          <w:spacing w:val="-1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54"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各乡（镇）人民政府，县各有关单位，各有关企业：</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为促进水资源企业提质增量、转型升级，推动水资源产业发展，根据《泰宁县人民政府关于印发泰宁县支持水资源产业加快发展政策措施的通知》（泰政〔2019〕3号）精神，现将申报水资源企业发展专项资金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一、申报对象</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项目申报单位须在泰宁县内注册的工业企业，具有独立法人资格、健全的财务管理制度、良好资信等级，且由县工信局确认的水资源企业。</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kern w:val="0"/>
          <w:sz w:val="32"/>
          <w:szCs w:val="32"/>
        </w:rPr>
        <w:t>二、申报材料</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(一)鼓励招商引资</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 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2.“一事一议”相关材料</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（二）支持项目新建</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2.项目建设合同</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3.项目建设投入发票凭证（厂房建设发票凭证、购买设备发票等相关证明）</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（三）鼓励技改提升</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 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 项目备案表或审批、核准文件（复印件）</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 项目建设投入相关证明（购买设备发票等）</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（四）支持市场拓展</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2.展位费、场租费和展品运输费票据及相关证明材料</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（五）支持品牌创建</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2.获得奖励相关证明材料</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3" w:firstLineChars="200"/>
        <w:textAlignment w:val="auto"/>
        <w:rPr>
          <w:rFonts w:hint="eastAsia" w:ascii="仿宋" w:hAnsi="仿宋" w:eastAsia="仿宋" w:cs="仿宋"/>
          <w:kern w:val="0"/>
          <w:sz w:val="32"/>
          <w:szCs w:val="32"/>
        </w:rPr>
      </w:pPr>
      <w:r>
        <w:rPr>
          <w:rFonts w:hint="eastAsia" w:ascii="楷体_GB2312" w:hAnsi="楷体_GB2312" w:eastAsia="楷体_GB2312" w:cs="楷体_GB2312"/>
          <w:b/>
          <w:bCs/>
          <w:kern w:val="0"/>
          <w:sz w:val="32"/>
          <w:szCs w:val="32"/>
        </w:rPr>
        <w:t>（六）鼓励经营贡献</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 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2.年度缴纳税收（增值税、企业所得税）等凭证</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kern w:val="0"/>
          <w:sz w:val="32"/>
          <w:szCs w:val="32"/>
        </w:rPr>
        <w:t>三、申报程序</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符合条件的企业，经相关部门初审后，2020年2月28日前向县工信局提出申请，并附申报材料一式叁份，加盖公章。申报单位未按期提交申请的视为放弃申请，逾期不再受理。</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kern w:val="0"/>
          <w:sz w:val="32"/>
          <w:szCs w:val="32"/>
        </w:rPr>
        <w:t>四、项目审核和公示</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对申报工业企业发展专项资金的项目，由县工信局、财政局联合审核后，符合奖励补助的项目通过政府信息公开形式向社会公示，公示时间为7天。</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kern w:val="0"/>
          <w:sz w:val="32"/>
          <w:szCs w:val="32"/>
        </w:rPr>
        <w:t>五、监督管理</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申请专项资金的企业、负责专项审计的审计机构和负责初审的推荐部门（单位）应分别对上报材料、所出具的专项审计报告和审查意见的真实性负责。对弄虚作假，骗取、套取专项资金的单位，将按照《财政违法行为处罚处分条例》等法律法规规定，追究有关单位和人员的责任。对中介机构出具严重失实审计报告的，依据《注册会计师法》的有关规定，依法追究审计机构和相关人员的责任。县工信、财政等部门根据职责分工，负责对企业的资金申请、使用情况及中介机构开展工业企业发展项目专项审计工作实施监督管理。</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二)工业企业发展专项资金应专款专用，任何单位不得以任何理由、任何形式截留、挪用。对违反规定的，除全额收缴工业企业发展专项资金外，按照《财政违法行为处罚处分条例》等法律法规规定，追究有关单位和人员的责任。</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六、其他</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以上奖励、补助项目与县委、县政府原出台政策措施重复的，以本通知为准，不重复享受。</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附件：工业企业发展专项资金申请表</w:t>
      </w:r>
    </w:p>
    <w:p>
      <w:pPr>
        <w:keepNext w:val="0"/>
        <w:keepLines w:val="0"/>
        <w:pageBreakBefore w:val="0"/>
        <w:widowControl/>
        <w:shd w:val="clear" w:color="auto" w:fill="FFFFFF"/>
        <w:kinsoku/>
        <w:wordWrap/>
        <w:overflowPunct/>
        <w:topLinePunct w:val="0"/>
        <w:autoSpaceDE/>
        <w:autoSpaceDN/>
        <w:bidi w:val="0"/>
        <w:adjustRightInd/>
        <w:snapToGrid/>
        <w:spacing w:line="554" w:lineRule="exact"/>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联系人：叶卓文　　电话：0598—7830838</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吴玉娟     电话：0598—7866746</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泰宁县工业和信息化局    泰宁县财政局    </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2019年12月2日</w:t>
      </w: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cs="仿宋"/>
          <w:kern w:val="0"/>
          <w:sz w:val="32"/>
          <w:szCs w:val="32"/>
        </w:rPr>
      </w:pPr>
    </w:p>
    <w:p>
      <w:pPr>
        <w:widowControl/>
        <w:shd w:val="clear" w:color="auto" w:fill="FFFFFF"/>
        <w:spacing w:line="594" w:lineRule="exact"/>
        <w:rPr>
          <w:rFonts w:hint="eastAsia" w:ascii="仿宋_GB2312" w:hAnsi="仿宋_GB2312" w:eastAsia="仿宋_GB2312" w:cs="仿宋_GB2312"/>
          <w:kern w:val="0"/>
          <w:sz w:val="32"/>
          <w:szCs w:val="32"/>
        </w:rPr>
      </w:pPr>
    </w:p>
    <w:p>
      <w:pPr>
        <w:widowControl/>
        <w:shd w:val="clear" w:color="auto" w:fill="FFFFFF"/>
        <w:spacing w:line="594" w:lineRule="exact"/>
        <w:rPr>
          <w:rFonts w:hint="eastAsia" w:ascii="仿宋_GB2312" w:hAnsi="仿宋_GB2312" w:eastAsia="仿宋_GB2312" w:cs="仿宋_GB2312"/>
          <w:kern w:val="0"/>
          <w:sz w:val="32"/>
          <w:szCs w:val="32"/>
        </w:rPr>
      </w:pPr>
    </w:p>
    <w:p>
      <w:pPr>
        <w:widowControl/>
        <w:shd w:val="clear" w:color="auto" w:fill="FFFFFF"/>
        <w:spacing w:line="594" w:lineRule="exact"/>
        <w:rPr>
          <w:rFonts w:hint="eastAsia" w:ascii="仿宋_GB2312" w:hAnsi="仿宋_GB2312" w:eastAsia="仿宋_GB2312" w:cs="仿宋_GB2312"/>
          <w:kern w:val="0"/>
          <w:sz w:val="32"/>
          <w:szCs w:val="32"/>
        </w:rPr>
      </w:pPr>
    </w:p>
    <w:p>
      <w:pPr>
        <w:widowControl/>
        <w:shd w:val="clear" w:color="auto" w:fill="FFFFFF"/>
        <w:spacing w:line="594" w:lineRule="exact"/>
        <w:rPr>
          <w:rFonts w:hint="eastAsia" w:ascii="仿宋_GB2312" w:hAnsi="仿宋_GB2312" w:eastAsia="仿宋_GB2312" w:cs="仿宋_GB2312"/>
          <w:kern w:val="0"/>
          <w:sz w:val="32"/>
          <w:szCs w:val="32"/>
        </w:rPr>
      </w:pPr>
    </w:p>
    <w:p>
      <w:pPr>
        <w:widowControl/>
        <w:shd w:val="clear" w:color="auto" w:fill="FFFFFF"/>
        <w:spacing w:line="594" w:lineRule="exact"/>
        <w:rPr>
          <w:rFonts w:hint="eastAsia" w:ascii="仿宋_GB2312" w:hAnsi="仿宋_GB2312" w:eastAsia="仿宋_GB2312" w:cs="仿宋_GB2312"/>
          <w:kern w:val="0"/>
          <w:sz w:val="32"/>
          <w:szCs w:val="32"/>
        </w:rPr>
      </w:pPr>
    </w:p>
    <w:p>
      <w:pPr>
        <w:widowControl/>
        <w:shd w:val="clear" w:color="auto" w:fill="FFFFFF"/>
        <w:spacing w:line="594" w:lineRule="exact"/>
        <w:rPr>
          <w:rFonts w:hint="eastAsia" w:ascii="仿宋_GB2312" w:hAnsi="仿宋_GB2312" w:eastAsia="仿宋_GB2312" w:cs="仿宋_GB2312"/>
          <w:kern w:val="0"/>
          <w:sz w:val="32"/>
          <w:szCs w:val="32"/>
        </w:rPr>
      </w:pPr>
    </w:p>
    <w:p>
      <w:pPr>
        <w:widowControl/>
        <w:shd w:val="clear" w:color="auto" w:fill="FFFFFF"/>
        <w:spacing w:line="594" w:lineRule="exact"/>
        <w:rPr>
          <w:rFonts w:hint="eastAsia" w:ascii="仿宋_GB2312" w:hAnsi="仿宋_GB2312" w:eastAsia="仿宋_GB2312" w:cs="仿宋_GB2312"/>
          <w:kern w:val="0"/>
          <w:sz w:val="32"/>
          <w:szCs w:val="32"/>
        </w:rPr>
      </w:pPr>
    </w:p>
    <w:p>
      <w:pPr>
        <w:widowControl/>
        <w:shd w:val="clear" w:color="auto" w:fill="FFFFFF"/>
        <w:spacing w:line="594" w:lineRule="exact"/>
        <w:rPr>
          <w:rFonts w:hint="eastAsia" w:ascii="仿宋_GB2312" w:hAnsi="仿宋_GB2312" w:eastAsia="仿宋_GB2312" w:cs="仿宋_GB2312"/>
          <w:kern w:val="0"/>
          <w:sz w:val="32"/>
          <w:szCs w:val="32"/>
        </w:rPr>
      </w:pPr>
    </w:p>
    <w:p>
      <w:pPr>
        <w:widowControl/>
        <w:shd w:val="clear" w:color="auto" w:fill="FFFFFF"/>
        <w:spacing w:line="594"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bookmarkStart w:id="0" w:name="_GoBack"/>
      <w:bookmarkEnd w:id="0"/>
    </w:p>
    <w:p>
      <w:pPr>
        <w:widowControl/>
        <w:shd w:val="clear" w:color="auto" w:fill="FFFFFF"/>
        <w:spacing w:line="594" w:lineRule="exact"/>
        <w:jc w:val="center"/>
        <w:rPr>
          <w:rFonts w:ascii="仿宋" w:hAnsi="仿宋" w:eastAsia="仿宋"/>
          <w:kern w:val="0"/>
          <w:sz w:val="32"/>
          <w:szCs w:val="32"/>
        </w:rPr>
      </w:pPr>
      <w:r>
        <w:rPr>
          <w:rFonts w:hint="eastAsia" w:ascii="黑体" w:hAnsi="黑体" w:eastAsia="黑体" w:cs="黑体"/>
          <w:b/>
          <w:bCs/>
          <w:kern w:val="0"/>
          <w:sz w:val="36"/>
          <w:szCs w:val="36"/>
        </w:rPr>
        <w:t>工业企业发展专项资金申请表</w:t>
      </w:r>
    </w:p>
    <w:tbl>
      <w:tblPr>
        <w:tblStyle w:val="4"/>
        <w:tblW w:w="8837" w:type="dxa"/>
        <w:tblInd w:w="91" w:type="dxa"/>
        <w:tblLayout w:type="fixed"/>
        <w:tblCellMar>
          <w:top w:w="0" w:type="dxa"/>
          <w:left w:w="108" w:type="dxa"/>
          <w:bottom w:w="0" w:type="dxa"/>
          <w:right w:w="108" w:type="dxa"/>
        </w:tblCellMar>
      </w:tblPr>
      <w:tblGrid>
        <w:gridCol w:w="2441"/>
        <w:gridCol w:w="1679"/>
        <w:gridCol w:w="2060"/>
        <w:gridCol w:w="2657"/>
      </w:tblGrid>
      <w:tr>
        <w:tblPrEx>
          <w:tblCellMar>
            <w:top w:w="0" w:type="dxa"/>
            <w:left w:w="108" w:type="dxa"/>
            <w:bottom w:w="0" w:type="dxa"/>
            <w:right w:w="108" w:type="dxa"/>
          </w:tblCellMar>
        </w:tblPrEx>
        <w:trPr>
          <w:trHeight w:val="690" w:hRule="atLeast"/>
        </w:trPr>
        <w:tc>
          <w:tcPr>
            <w:tcW w:w="2441" w:type="dxa"/>
            <w:tcBorders>
              <w:top w:val="single" w:color="auto" w:sz="4" w:space="0"/>
              <w:left w:val="single" w:color="auto" w:sz="4" w:space="0"/>
              <w:bottom w:val="single" w:color="auto" w:sz="4" w:space="0"/>
              <w:right w:val="single" w:color="auto" w:sz="4" w:space="0"/>
            </w:tcBorders>
            <w:vAlign w:val="center"/>
          </w:tcPr>
          <w:p>
            <w:pPr>
              <w:widowControl/>
              <w:ind w:firstLine="300" w:firstLineChars="100"/>
              <w:jc w:val="center"/>
              <w:rPr>
                <w:rFonts w:hint="eastAsia" w:ascii="仿宋" w:hAnsi="仿宋" w:eastAsia="仿宋" w:cs="仿宋"/>
                <w:kern w:val="0"/>
                <w:sz w:val="30"/>
                <w:szCs w:val="30"/>
              </w:rPr>
            </w:pPr>
            <w:r>
              <w:rPr>
                <w:rFonts w:hint="eastAsia" w:ascii="仿宋" w:hAnsi="仿宋" w:eastAsia="仿宋" w:cs="仿宋"/>
                <w:kern w:val="0"/>
                <w:sz w:val="30"/>
                <w:szCs w:val="30"/>
              </w:rPr>
              <w:t>申请单位</w:t>
            </w:r>
          </w:p>
        </w:tc>
        <w:tc>
          <w:tcPr>
            <w:tcW w:w="6396"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630" w:hRule="atLeast"/>
        </w:trPr>
        <w:tc>
          <w:tcPr>
            <w:tcW w:w="244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联系人</w:t>
            </w:r>
          </w:p>
        </w:tc>
        <w:tc>
          <w:tcPr>
            <w:tcW w:w="167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p>
        </w:tc>
        <w:tc>
          <w:tcPr>
            <w:tcW w:w="20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联系电话</w:t>
            </w:r>
          </w:p>
        </w:tc>
        <w:tc>
          <w:tcPr>
            <w:tcW w:w="26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630" w:hRule="atLeast"/>
        </w:trPr>
        <w:tc>
          <w:tcPr>
            <w:tcW w:w="244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申请类别</w:t>
            </w:r>
          </w:p>
        </w:tc>
        <w:tc>
          <w:tcPr>
            <w:tcW w:w="6396"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1358" w:hRule="atLeast"/>
        </w:trPr>
        <w:tc>
          <w:tcPr>
            <w:tcW w:w="2441"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申请依据及理由</w:t>
            </w:r>
          </w:p>
        </w:tc>
        <w:tc>
          <w:tcPr>
            <w:tcW w:w="639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w:t>
            </w:r>
          </w:p>
        </w:tc>
      </w:tr>
      <w:tr>
        <w:tblPrEx>
          <w:tblCellMar>
            <w:top w:w="0" w:type="dxa"/>
            <w:left w:w="108" w:type="dxa"/>
            <w:bottom w:w="0" w:type="dxa"/>
            <w:right w:w="108" w:type="dxa"/>
          </w:tblCellMar>
        </w:tblPrEx>
        <w:trPr>
          <w:trHeight w:val="645" w:hRule="atLeast"/>
        </w:trPr>
        <w:tc>
          <w:tcPr>
            <w:tcW w:w="2441"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申请补助金额</w:t>
            </w:r>
          </w:p>
        </w:tc>
        <w:tc>
          <w:tcPr>
            <w:tcW w:w="639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w:t>
            </w:r>
          </w:p>
        </w:tc>
      </w:tr>
      <w:tr>
        <w:tblPrEx>
          <w:tblCellMar>
            <w:top w:w="0" w:type="dxa"/>
            <w:left w:w="108" w:type="dxa"/>
            <w:bottom w:w="0" w:type="dxa"/>
            <w:right w:w="108" w:type="dxa"/>
          </w:tblCellMar>
        </w:tblPrEx>
        <w:trPr>
          <w:trHeight w:val="1672" w:hRule="atLeast"/>
        </w:trPr>
        <w:tc>
          <w:tcPr>
            <w:tcW w:w="883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企业所在乡镇（园区）审核意见：                  </w:t>
            </w:r>
            <w:r>
              <w:rPr>
                <w:rFonts w:hint="eastAsia" w:ascii="仿宋" w:hAnsi="仿宋" w:eastAsia="仿宋" w:cs="仿宋"/>
                <w:kern w:val="0"/>
                <w:sz w:val="30"/>
                <w:szCs w:val="30"/>
              </w:rPr>
              <w:br w:type="textWrapping"/>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年  月  日</w:t>
            </w:r>
          </w:p>
        </w:tc>
      </w:tr>
      <w:tr>
        <w:tblPrEx>
          <w:tblCellMar>
            <w:top w:w="0" w:type="dxa"/>
            <w:left w:w="108" w:type="dxa"/>
            <w:bottom w:w="0" w:type="dxa"/>
            <w:right w:w="108" w:type="dxa"/>
          </w:tblCellMar>
        </w:tblPrEx>
        <w:trPr>
          <w:trHeight w:val="1716" w:hRule="atLeast"/>
        </w:trPr>
        <w:tc>
          <w:tcPr>
            <w:tcW w:w="883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相关部门审核意见：                  </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p>
          <w:p>
            <w:pPr>
              <w:widowControl/>
              <w:jc w:val="right"/>
              <w:rPr>
                <w:rFonts w:hint="eastAsia" w:ascii="仿宋" w:hAnsi="仿宋" w:eastAsia="仿宋" w:cs="仿宋"/>
                <w:kern w:val="0"/>
                <w:sz w:val="30"/>
                <w:szCs w:val="30"/>
              </w:rPr>
            </w:pPr>
            <w:r>
              <w:rPr>
                <w:rFonts w:hint="eastAsia" w:ascii="仿宋" w:hAnsi="仿宋" w:eastAsia="仿宋" w:cs="仿宋"/>
                <w:kern w:val="0"/>
                <w:sz w:val="30"/>
                <w:szCs w:val="30"/>
              </w:rPr>
              <w:t>年  月  日</w:t>
            </w:r>
          </w:p>
        </w:tc>
      </w:tr>
      <w:tr>
        <w:tblPrEx>
          <w:tblCellMar>
            <w:top w:w="0" w:type="dxa"/>
            <w:left w:w="108" w:type="dxa"/>
            <w:bottom w:w="0" w:type="dxa"/>
            <w:right w:w="108" w:type="dxa"/>
          </w:tblCellMar>
        </w:tblPrEx>
        <w:trPr>
          <w:trHeight w:val="630" w:hRule="atLeast"/>
        </w:trPr>
        <w:tc>
          <w:tcPr>
            <w:tcW w:w="4120" w:type="dxa"/>
            <w:gridSpan w:val="2"/>
            <w:vMerge w:val="restart"/>
            <w:tcBorders>
              <w:top w:val="single" w:color="auto" w:sz="4" w:space="0"/>
              <w:left w:val="single" w:color="auto" w:sz="4" w:space="0"/>
              <w:bottom w:val="single" w:color="000000" w:sz="4" w:space="0"/>
              <w:right w:val="single" w:color="000000" w:sz="4" w:space="0"/>
            </w:tcBorders>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县</w:t>
            </w:r>
            <w:r>
              <w:rPr>
                <w:rFonts w:hint="eastAsia" w:ascii="仿宋" w:hAnsi="仿宋" w:eastAsia="仿宋" w:cs="仿宋"/>
                <w:kern w:val="0"/>
                <w:sz w:val="30"/>
                <w:szCs w:val="30"/>
                <w:lang w:eastAsia="zh-CN"/>
              </w:rPr>
              <w:t>工</w:t>
            </w:r>
            <w:r>
              <w:rPr>
                <w:rFonts w:hint="eastAsia" w:ascii="仿宋" w:hAnsi="仿宋" w:eastAsia="仿宋" w:cs="仿宋"/>
                <w:kern w:val="0"/>
                <w:sz w:val="30"/>
                <w:szCs w:val="30"/>
              </w:rPr>
              <w:t>信局审核意见：</w:t>
            </w:r>
            <w:r>
              <w:rPr>
                <w:rFonts w:hint="eastAsia" w:ascii="仿宋" w:hAnsi="仿宋" w:eastAsia="仿宋" w:cs="仿宋"/>
                <w:kern w:val="0"/>
                <w:sz w:val="30"/>
                <w:szCs w:val="30"/>
              </w:rPr>
              <w:br w:type="textWrapping"/>
            </w:r>
            <w:r>
              <w:rPr>
                <w:rFonts w:hint="eastAsia" w:ascii="仿宋" w:hAnsi="仿宋" w:eastAsia="仿宋" w:cs="仿宋"/>
                <w:kern w:val="0"/>
                <w:sz w:val="30"/>
                <w:szCs w:val="30"/>
              </w:rPr>
              <w:br w:type="textWrapping"/>
            </w:r>
          </w:p>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盖章：         年  月  日</w:t>
            </w:r>
          </w:p>
        </w:tc>
        <w:tc>
          <w:tcPr>
            <w:tcW w:w="4717" w:type="dxa"/>
            <w:gridSpan w:val="2"/>
            <w:vMerge w:val="restart"/>
            <w:tcBorders>
              <w:top w:val="single" w:color="auto" w:sz="4" w:space="0"/>
              <w:left w:val="single" w:color="auto" w:sz="4" w:space="0"/>
              <w:bottom w:val="single" w:color="000000" w:sz="4" w:space="0"/>
              <w:right w:val="single" w:color="000000" w:sz="4" w:space="0"/>
            </w:tcBorders>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县财政局审核意见：</w:t>
            </w:r>
            <w:r>
              <w:rPr>
                <w:rFonts w:hint="eastAsia" w:ascii="仿宋" w:hAnsi="仿宋" w:eastAsia="仿宋" w:cs="仿宋"/>
                <w:kern w:val="0"/>
                <w:sz w:val="30"/>
                <w:szCs w:val="30"/>
              </w:rPr>
              <w:br w:type="textWrapping"/>
            </w:r>
            <w:r>
              <w:rPr>
                <w:rFonts w:hint="eastAsia" w:ascii="仿宋" w:hAnsi="仿宋" w:eastAsia="仿宋" w:cs="仿宋"/>
                <w:kern w:val="0"/>
                <w:sz w:val="30"/>
                <w:szCs w:val="30"/>
              </w:rPr>
              <w:br w:type="textWrapping"/>
            </w:r>
          </w:p>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盖章：        年  月  日</w:t>
            </w:r>
          </w:p>
        </w:tc>
      </w:tr>
      <w:tr>
        <w:tblPrEx>
          <w:tblCellMar>
            <w:top w:w="0" w:type="dxa"/>
            <w:left w:w="108" w:type="dxa"/>
            <w:bottom w:w="0" w:type="dxa"/>
            <w:right w:w="108" w:type="dxa"/>
          </w:tblCellMar>
        </w:tblPrEx>
        <w:trPr>
          <w:trHeight w:val="630" w:hRule="atLeast"/>
        </w:trPr>
        <w:tc>
          <w:tcPr>
            <w:tcW w:w="41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kern w:val="0"/>
                <w:sz w:val="30"/>
                <w:szCs w:val="30"/>
              </w:rPr>
            </w:pPr>
          </w:p>
        </w:tc>
        <w:tc>
          <w:tcPr>
            <w:tcW w:w="471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1459" w:hRule="atLeast"/>
        </w:trPr>
        <w:tc>
          <w:tcPr>
            <w:tcW w:w="41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kern w:val="0"/>
                <w:sz w:val="30"/>
                <w:szCs w:val="30"/>
              </w:rPr>
            </w:pPr>
          </w:p>
        </w:tc>
        <w:tc>
          <w:tcPr>
            <w:tcW w:w="471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705" w:hRule="atLeast"/>
        </w:trPr>
        <w:tc>
          <w:tcPr>
            <w:tcW w:w="8837" w:type="dxa"/>
            <w:gridSpan w:val="4"/>
            <w:tcBorders>
              <w:top w:val="single" w:color="auto"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firstLine="600" w:firstLineChars="200"/>
              <w:jc w:val="left"/>
              <w:textAlignment w:val="auto"/>
              <w:rPr>
                <w:rFonts w:hint="eastAsia" w:ascii="仿宋" w:hAnsi="仿宋" w:eastAsia="仿宋" w:cs="仿宋"/>
                <w:kern w:val="0"/>
                <w:sz w:val="30"/>
                <w:szCs w:val="30"/>
              </w:rPr>
            </w:pPr>
          </w:p>
        </w:tc>
      </w:tr>
    </w:tbl>
    <w:p>
      <w:pPr>
        <w:adjustRightInd w:val="0"/>
        <w:snapToGrid w:val="0"/>
        <w:spacing w:line="700" w:lineRule="exact"/>
        <w:rPr>
          <w:rFonts w:hint="default" w:eastAsia="宋体"/>
          <w:u w:val="single"/>
          <w:lang w:val="en-US" w:eastAsia="zh-CN"/>
        </w:rPr>
      </w:pPr>
      <w:r>
        <w:rPr>
          <w:rFonts w:hint="eastAsia" w:ascii="仿宋" w:hAnsi="仿宋" w:eastAsia="仿宋" w:cs="仿宋"/>
        </w:rPr>
        <w:pict>
          <v:line id="_x0000_s1032" o:spid="_x0000_s1032" o:spt="20" style="position:absolute;left:0pt;margin-left:-3.75pt;margin-top:32.1pt;height:0pt;width:446.25pt;z-index:251660288;mso-width-relative:page;mso-height-relative:page;" coordsize="21600,21600">
            <v:path arrowok="t"/>
            <v:fill focussize="0,0"/>
            <v:stroke/>
            <v:imagedata o:title=""/>
            <o:lock v:ext="edit"/>
          </v:line>
        </w:pict>
      </w:r>
      <w:r>
        <w:rPr>
          <w:rFonts w:hint="eastAsia" w:ascii="仿宋" w:hAnsi="仿宋" w:eastAsia="仿宋" w:cs="仿宋"/>
        </w:rPr>
        <w:pict>
          <v:line id="_x0000_s1031" o:spid="_x0000_s1031" o:spt="20" style="position:absolute;left:0pt;margin-left:-6pt;margin-top:10.35pt;height:0pt;width:446.25pt;z-index:251658240;mso-width-relative:page;mso-height-relative:page;" coordsize="21600,21600">
            <v:path arrowok="t"/>
            <v:fill focussize="0,0"/>
            <v:stroke/>
            <v:imagedata o:title=""/>
            <o:lock v:ext="edit"/>
          </v:line>
        </w:pict>
      </w:r>
      <w:r>
        <w:rPr>
          <w:rFonts w:hint="eastAsia" w:ascii="仿宋" w:hAnsi="仿宋" w:eastAsia="仿宋" w:cs="仿宋"/>
          <w:sz w:val="32"/>
          <w:szCs w:val="32"/>
        </w:rPr>
        <w:t>泰宁县</w:t>
      </w:r>
      <w:r>
        <w:rPr>
          <w:rFonts w:hint="eastAsia" w:ascii="仿宋" w:hAnsi="仿宋" w:eastAsia="仿宋" w:cs="仿宋"/>
          <w:sz w:val="32"/>
          <w:szCs w:val="32"/>
          <w:lang w:eastAsia="zh-CN"/>
        </w:rPr>
        <w:t>工业</w:t>
      </w:r>
      <w:r>
        <w:rPr>
          <w:rFonts w:hint="eastAsia" w:ascii="仿宋" w:hAnsi="仿宋" w:eastAsia="仿宋" w:cs="仿宋"/>
          <w:sz w:val="32"/>
          <w:szCs w:val="32"/>
        </w:rPr>
        <w:t xml:space="preserve">和信息化局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9</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新宋体">
    <w:panose1 w:val="02010609030101010101"/>
    <w:charset w:val="86"/>
    <w:family w:val="roman"/>
    <w:pitch w:val="default"/>
    <w:sig w:usb0="00000003"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ind w:firstLine="280" w:firstLineChars="100"/>
                  <w:rPr>
                    <w:rStyle w:val="6"/>
                    <w:rFonts w:ascii="宋体"/>
                    <w:sz w:val="28"/>
                    <w:szCs w:val="28"/>
                  </w:rPr>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5</w:t>
                </w:r>
                <w:r>
                  <w:rPr>
                    <w:rStyle w:val="6"/>
                    <w:rFonts w:ascii="宋体" w:hAnsi="宋体"/>
                    <w:sz w:val="28"/>
                    <w:szCs w:val="28"/>
                  </w:rPr>
                  <w:fldChar w:fldCharType="end"/>
                </w:r>
                <w:r>
                  <w:rPr>
                    <w:rStyle w:val="6"/>
                    <w:rFonts w:ascii="宋体" w:hAnsi="宋体"/>
                    <w:sz w:val="28"/>
                    <w:szCs w:val="28"/>
                  </w:rPr>
                  <w:t xml:space="preserve"> —</w:t>
                </w:r>
              </w:p>
              <w:p>
                <w:pPr>
                  <w:pStyle w:val="2"/>
                  <w:rPr>
                    <w:rStyle w:val="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A922C7"/>
    <w:rsid w:val="001514FE"/>
    <w:rsid w:val="00167EC9"/>
    <w:rsid w:val="00226F9F"/>
    <w:rsid w:val="002C6B17"/>
    <w:rsid w:val="00327CA5"/>
    <w:rsid w:val="003F474E"/>
    <w:rsid w:val="00401DF8"/>
    <w:rsid w:val="005774BB"/>
    <w:rsid w:val="007847D0"/>
    <w:rsid w:val="00AD6C15"/>
    <w:rsid w:val="00B11BB8"/>
    <w:rsid w:val="00C6545A"/>
    <w:rsid w:val="022E4602"/>
    <w:rsid w:val="045A3E87"/>
    <w:rsid w:val="064C58B8"/>
    <w:rsid w:val="076F3FD3"/>
    <w:rsid w:val="08955A6E"/>
    <w:rsid w:val="08D51259"/>
    <w:rsid w:val="0D3F391C"/>
    <w:rsid w:val="0D9F0B68"/>
    <w:rsid w:val="0F8F741B"/>
    <w:rsid w:val="13321C8D"/>
    <w:rsid w:val="155C0B14"/>
    <w:rsid w:val="15755477"/>
    <w:rsid w:val="18871213"/>
    <w:rsid w:val="196709B3"/>
    <w:rsid w:val="203B773C"/>
    <w:rsid w:val="20AA19BC"/>
    <w:rsid w:val="28940902"/>
    <w:rsid w:val="2D196CC8"/>
    <w:rsid w:val="2D840A4E"/>
    <w:rsid w:val="32664E1C"/>
    <w:rsid w:val="33E47D0F"/>
    <w:rsid w:val="346E28DD"/>
    <w:rsid w:val="3DDB23E9"/>
    <w:rsid w:val="3E5B295D"/>
    <w:rsid w:val="3EC82FE3"/>
    <w:rsid w:val="401D30D0"/>
    <w:rsid w:val="418C1385"/>
    <w:rsid w:val="437319DE"/>
    <w:rsid w:val="48410E62"/>
    <w:rsid w:val="49407C8E"/>
    <w:rsid w:val="4BFE2A08"/>
    <w:rsid w:val="4CAD7677"/>
    <w:rsid w:val="4D03303B"/>
    <w:rsid w:val="4E7270A8"/>
    <w:rsid w:val="519F4A34"/>
    <w:rsid w:val="550848B7"/>
    <w:rsid w:val="59346060"/>
    <w:rsid w:val="5A7C5089"/>
    <w:rsid w:val="5B0A14B0"/>
    <w:rsid w:val="5EE74287"/>
    <w:rsid w:val="5FA922C7"/>
    <w:rsid w:val="611F528F"/>
    <w:rsid w:val="62BF31E0"/>
    <w:rsid w:val="66EE390B"/>
    <w:rsid w:val="6702638E"/>
    <w:rsid w:val="6FD10896"/>
    <w:rsid w:val="766C4EBA"/>
    <w:rsid w:val="7844167E"/>
    <w:rsid w:val="790F5723"/>
    <w:rsid w:val="7A772507"/>
    <w:rsid w:val="7BDD19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uiPriority w:val="99"/>
    <w:rPr>
      <w:sz w:val="18"/>
      <w:szCs w:val="18"/>
    </w:rPr>
  </w:style>
  <w:style w:type="character" w:customStyle="1" w:styleId="8">
    <w:name w:val="Head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405</Words>
  <Characters>2314</Characters>
  <Lines>0</Lines>
  <Paragraphs>0</Paragraphs>
  <TotalTime>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2019-01-11T02:43:00Z</dcterms:created>
  <dc:creator>Administrator</dc:creator>
  <cp:lastModifiedBy>高连木</cp:lastModifiedBy>
  <cp:lastPrinted>2019-12-31T03:36:29Z</cp:lastPrinted>
  <dcterms:modified xsi:type="dcterms:W3CDTF">2019-12-31T03:38:14Z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