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0C" w:rsidRDefault="00F25F0C" w:rsidP="00F25F0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25F0C" w:rsidRDefault="00F25F0C" w:rsidP="00F25F0C">
      <w:pPr>
        <w:jc w:val="center"/>
        <w:rPr>
          <w:rFonts w:ascii="宋体" w:hAnsi="宋体" w:hint="eastAsia"/>
          <w:sz w:val="44"/>
          <w:szCs w:val="44"/>
        </w:rPr>
      </w:pPr>
    </w:p>
    <w:p w:rsidR="00F25F0C" w:rsidRDefault="00F25F0C" w:rsidP="00F25F0C">
      <w:pPr>
        <w:jc w:val="center"/>
        <w:rPr>
          <w:rFonts w:ascii="宋体" w:hAnsi="宋体" w:hint="eastAsia"/>
          <w:sz w:val="44"/>
          <w:szCs w:val="44"/>
        </w:rPr>
      </w:pPr>
    </w:p>
    <w:p w:rsidR="00F25F0C" w:rsidRDefault="00F25F0C" w:rsidP="00F25F0C">
      <w:pPr>
        <w:jc w:val="center"/>
        <w:rPr>
          <w:rFonts w:ascii="方正小标宋简体" w:hAnsi="方正小标宋简体" w:hint="eastAsia"/>
          <w:b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</w:rPr>
        <w:t>泰宁县林下经济发展示范项目实施方案</w:t>
      </w:r>
    </w:p>
    <w:p w:rsidR="00F25F0C" w:rsidRDefault="00F25F0C" w:rsidP="00F25F0C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（申报文本）</w:t>
      </w:r>
    </w:p>
    <w:p w:rsidR="00F25F0C" w:rsidRDefault="00F25F0C" w:rsidP="00F25F0C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25F0C" w:rsidRDefault="00F25F0C" w:rsidP="00F25F0C">
      <w:pPr>
        <w:ind w:firstLine="902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F25F0C" w:rsidRDefault="00F25F0C" w:rsidP="00F25F0C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</w:p>
    <w:p w:rsidR="00F25F0C" w:rsidRDefault="00F25F0C" w:rsidP="00F25F0C">
      <w:pPr>
        <w:rPr>
          <w:u w:val="single"/>
        </w:rPr>
      </w:pPr>
      <w:r>
        <w:rPr>
          <w:rFonts w:ascii="仿宋_GB2312" w:hAnsi="宋体" w:hint="eastAsia"/>
          <w:sz w:val="30"/>
          <w:szCs w:val="30"/>
        </w:rPr>
        <w:t xml:space="preserve">      </w:t>
      </w:r>
      <w:r>
        <w:rPr>
          <w:rFonts w:ascii="仿宋_GB2312" w:hAnsi="宋体" w:hint="eastAsia"/>
          <w:b/>
          <w:sz w:val="30"/>
          <w:szCs w:val="30"/>
        </w:rPr>
        <w:t>项目申报单位（签章）：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</w:t>
      </w:r>
    </w:p>
    <w:p w:rsidR="00F25F0C" w:rsidRDefault="00F25F0C" w:rsidP="00F25F0C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 </w:t>
      </w:r>
    </w:p>
    <w:p w:rsidR="00F25F0C" w:rsidRDefault="00F25F0C" w:rsidP="00F25F0C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</w:p>
    <w:p w:rsidR="00F25F0C" w:rsidRDefault="00F25F0C" w:rsidP="00F25F0C">
      <w:pPr>
        <w:ind w:firstLineChars="297" w:firstLine="894"/>
        <w:rPr>
          <w:rFonts w:ascii="仿宋_GB2312" w:hAnsi="宋体" w:hint="eastAsia"/>
          <w:sz w:val="30"/>
          <w:szCs w:val="30"/>
          <w:u w:val="single"/>
        </w:rPr>
      </w:pPr>
      <w:r>
        <w:rPr>
          <w:rFonts w:ascii="仿宋_GB2312" w:hAnsi="宋体" w:hint="eastAsia"/>
          <w:b/>
          <w:sz w:val="30"/>
          <w:szCs w:val="30"/>
        </w:rPr>
        <w:t>项目负责人：</w:t>
      </w:r>
      <w:r>
        <w:rPr>
          <w:rFonts w:ascii="仿宋_GB2312" w:hAnsi="宋体" w:hint="eastAsia"/>
          <w:sz w:val="30"/>
          <w:szCs w:val="30"/>
          <w:u w:val="single"/>
        </w:rPr>
        <w:t xml:space="preserve">           </w:t>
      </w:r>
    </w:p>
    <w:p w:rsidR="00F25F0C" w:rsidRDefault="00F25F0C" w:rsidP="00F25F0C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</w:p>
    <w:p w:rsidR="00F25F0C" w:rsidRDefault="00F25F0C" w:rsidP="00F25F0C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</w:p>
    <w:p w:rsidR="00F25F0C" w:rsidRDefault="00F25F0C" w:rsidP="00F25F0C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联系人及电话</w:t>
      </w:r>
      <w:r>
        <w:rPr>
          <w:rFonts w:ascii="宋体" w:hAnsi="宋体" w:hint="eastAsia"/>
          <w:b/>
          <w:sz w:val="30"/>
          <w:szCs w:val="30"/>
        </w:rPr>
        <w:t>：</w:t>
      </w:r>
      <w:r>
        <w:rPr>
          <w:rFonts w:ascii="仿宋_GB2312" w:hAnsi="宋体" w:hint="eastAsia"/>
          <w:sz w:val="30"/>
          <w:szCs w:val="30"/>
          <w:u w:val="single"/>
        </w:rPr>
        <w:t xml:space="preserve">                   </w:t>
      </w:r>
    </w:p>
    <w:p w:rsidR="00F25F0C" w:rsidRDefault="00F25F0C" w:rsidP="00F25F0C">
      <w:pPr>
        <w:ind w:firstLineChars="600" w:firstLine="1800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      </w:t>
      </w:r>
    </w:p>
    <w:p w:rsidR="00F25F0C" w:rsidRDefault="00F25F0C" w:rsidP="00F25F0C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项目申报时间：</w:t>
      </w:r>
      <w:r>
        <w:rPr>
          <w:rFonts w:ascii="仿宋_GB2312" w:hAnsi="宋体" w:hint="eastAsia"/>
          <w:b/>
          <w:sz w:val="30"/>
          <w:szCs w:val="30"/>
          <w:u w:val="single"/>
        </w:rPr>
        <w:t xml:space="preserve">   </w:t>
      </w:r>
      <w:r>
        <w:rPr>
          <w:rFonts w:ascii="仿宋_GB2312" w:hAnsi="宋体" w:hint="eastAsia"/>
          <w:sz w:val="30"/>
          <w:szCs w:val="30"/>
          <w:u w:val="single"/>
        </w:rPr>
        <w:t xml:space="preserve">   </w:t>
      </w:r>
      <w:r>
        <w:rPr>
          <w:rFonts w:ascii="仿宋_GB2312" w:hAnsi="宋体" w:hint="eastAsia"/>
          <w:sz w:val="30"/>
          <w:szCs w:val="30"/>
        </w:rPr>
        <w:t>年</w:t>
      </w:r>
      <w:r>
        <w:rPr>
          <w:rFonts w:ascii="仿宋_GB2312" w:hAnsi="宋体" w:hint="eastAsia"/>
          <w:sz w:val="30"/>
          <w:szCs w:val="30"/>
          <w:u w:val="single"/>
        </w:rPr>
        <w:t xml:space="preserve">   </w:t>
      </w:r>
      <w:r>
        <w:rPr>
          <w:rFonts w:ascii="仿宋_GB2312" w:hAnsi="宋体" w:hint="eastAsia"/>
          <w:sz w:val="30"/>
          <w:szCs w:val="30"/>
        </w:rPr>
        <w:t xml:space="preserve"> </w:t>
      </w:r>
      <w:r>
        <w:rPr>
          <w:rFonts w:ascii="仿宋_GB2312" w:hAnsi="宋体" w:hint="eastAsia"/>
          <w:sz w:val="30"/>
          <w:szCs w:val="30"/>
        </w:rPr>
        <w:t>月</w:t>
      </w:r>
      <w:r>
        <w:rPr>
          <w:rFonts w:ascii="仿宋_GB2312" w:hAnsi="宋体" w:hint="eastAsia"/>
          <w:sz w:val="30"/>
          <w:szCs w:val="30"/>
          <w:u w:val="single"/>
        </w:rPr>
        <w:t xml:space="preserve">    </w:t>
      </w:r>
      <w:r>
        <w:rPr>
          <w:rFonts w:ascii="仿宋_GB2312" w:hAnsi="宋体" w:hint="eastAsia"/>
          <w:sz w:val="30"/>
          <w:szCs w:val="30"/>
        </w:rPr>
        <w:t>日</w:t>
      </w:r>
    </w:p>
    <w:p w:rsidR="00F25F0C" w:rsidRDefault="00F25F0C" w:rsidP="00F25F0C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</w:p>
    <w:p w:rsidR="00F25F0C" w:rsidRDefault="00F25F0C" w:rsidP="00F25F0C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F25F0C" w:rsidRDefault="00F25F0C" w:rsidP="00F25F0C">
      <w:pPr>
        <w:jc w:val="center"/>
        <w:rPr>
          <w:rFonts w:ascii="宋体" w:hAnsi="宋体" w:hint="eastAsia"/>
          <w:sz w:val="30"/>
          <w:szCs w:val="30"/>
        </w:rPr>
      </w:pPr>
    </w:p>
    <w:p w:rsidR="00F25F0C" w:rsidRDefault="00F25F0C" w:rsidP="00F25F0C">
      <w:pPr>
        <w:jc w:val="center"/>
        <w:rPr>
          <w:rFonts w:ascii="宋体" w:hAnsi="宋体" w:hint="eastAsia"/>
          <w:sz w:val="30"/>
          <w:szCs w:val="30"/>
        </w:rPr>
      </w:pPr>
    </w:p>
    <w:p w:rsidR="00F25F0C" w:rsidRDefault="00F25F0C" w:rsidP="00F25F0C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953E2B" w:rsidRDefault="00953E2B">
      <w:pPr>
        <w:rPr>
          <w:rFonts w:hint="eastAsia"/>
        </w:rPr>
      </w:pPr>
    </w:p>
    <w:p w:rsidR="00F25F0C" w:rsidRDefault="00F25F0C">
      <w:pPr>
        <w:rPr>
          <w:rFonts w:hint="eastAsia"/>
        </w:rPr>
      </w:pPr>
    </w:p>
    <w:p w:rsidR="00F25F0C" w:rsidRDefault="00F25F0C" w:rsidP="00F25F0C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泰宁县林下经济发展示范项目实施方案</w:t>
      </w:r>
    </w:p>
    <w:p w:rsidR="00F25F0C" w:rsidRDefault="00F25F0C" w:rsidP="00F25F0C">
      <w:pPr>
        <w:spacing w:line="600" w:lineRule="exact"/>
        <w:ind w:firstLineChars="196" w:firstLine="61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一、项目发展现状</w:t>
      </w:r>
    </w:p>
    <w:p w:rsidR="00F25F0C" w:rsidRDefault="00F25F0C" w:rsidP="00F25F0C">
      <w:pPr>
        <w:spacing w:line="600" w:lineRule="exact"/>
        <w:ind w:firstLineChars="196" w:firstLine="61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1．项目发展基本情况、规模、水平</w:t>
      </w:r>
    </w:p>
    <w:p w:rsidR="00F25F0C" w:rsidRDefault="00F25F0C" w:rsidP="00F25F0C">
      <w:pPr>
        <w:spacing w:line="600" w:lineRule="exact"/>
        <w:ind w:firstLineChars="196" w:firstLine="61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2．项目发展区域布局、发展规划</w:t>
      </w:r>
    </w:p>
    <w:p w:rsidR="00F25F0C" w:rsidRDefault="00F25F0C" w:rsidP="00F25F0C">
      <w:pPr>
        <w:spacing w:line="600" w:lineRule="exact"/>
        <w:ind w:firstLineChars="196" w:firstLine="61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3．项目发展优势与潜力分析</w:t>
      </w:r>
    </w:p>
    <w:p w:rsidR="00F25F0C" w:rsidRDefault="00F25F0C" w:rsidP="00F25F0C">
      <w:pPr>
        <w:spacing w:line="600" w:lineRule="exact"/>
        <w:ind w:firstLineChars="196" w:firstLine="61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4．项目发展的主要制约因素</w:t>
      </w:r>
    </w:p>
    <w:p w:rsidR="00F25F0C" w:rsidRDefault="00F25F0C" w:rsidP="00F25F0C">
      <w:pPr>
        <w:spacing w:line="600" w:lineRule="exact"/>
        <w:ind w:firstLineChars="196" w:firstLine="61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5．项目建设的必要性与建设条件</w:t>
      </w:r>
    </w:p>
    <w:p w:rsidR="00F25F0C" w:rsidRDefault="00F25F0C" w:rsidP="00F25F0C">
      <w:pPr>
        <w:spacing w:line="600" w:lineRule="exact"/>
        <w:ind w:firstLineChars="196" w:firstLine="61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二、项目申请理由</w:t>
      </w:r>
    </w:p>
    <w:p w:rsidR="00F25F0C" w:rsidRDefault="00F25F0C" w:rsidP="00F25F0C">
      <w:pPr>
        <w:spacing w:line="600" w:lineRule="exact"/>
        <w:ind w:firstLineChars="196" w:firstLine="61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三、项目建设内容</w:t>
      </w:r>
    </w:p>
    <w:p w:rsidR="00F25F0C" w:rsidRDefault="00F25F0C" w:rsidP="00F25F0C">
      <w:pPr>
        <w:spacing w:line="600" w:lineRule="exact"/>
        <w:ind w:firstLineChars="200" w:firstLine="62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1．项目建设区域与发展方向、建设内容的可行性或依据</w:t>
      </w:r>
    </w:p>
    <w:p w:rsidR="00F25F0C" w:rsidRDefault="00F25F0C" w:rsidP="00F25F0C">
      <w:pPr>
        <w:spacing w:line="600" w:lineRule="exact"/>
        <w:ind w:firstLineChars="196" w:firstLine="61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2．项目建设地点、区域范围和实施计划</w:t>
      </w:r>
    </w:p>
    <w:p w:rsidR="00F25F0C" w:rsidRDefault="00F25F0C" w:rsidP="00F25F0C">
      <w:pPr>
        <w:spacing w:line="600" w:lineRule="exact"/>
        <w:ind w:firstLineChars="200" w:firstLine="62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3．项目具体建设内容、数量、规模和建设主体</w:t>
      </w:r>
    </w:p>
    <w:p w:rsidR="00F25F0C" w:rsidRDefault="00F25F0C" w:rsidP="00F25F0C">
      <w:pPr>
        <w:spacing w:line="600" w:lineRule="exact"/>
        <w:ind w:firstLineChars="196" w:firstLine="61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四、项目建设具体技术方案</w:t>
      </w:r>
    </w:p>
    <w:p w:rsidR="00F25F0C" w:rsidRDefault="00F25F0C" w:rsidP="00F25F0C">
      <w:pPr>
        <w:spacing w:line="600" w:lineRule="exact"/>
        <w:ind w:firstLineChars="196" w:firstLine="61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五、资金投入概算</w:t>
      </w:r>
    </w:p>
    <w:p w:rsidR="00F25F0C" w:rsidRDefault="00F25F0C" w:rsidP="00F25F0C">
      <w:pPr>
        <w:spacing w:line="600" w:lineRule="exact"/>
        <w:ind w:firstLineChars="200" w:firstLine="62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㈠概算编制依据</w:t>
      </w:r>
    </w:p>
    <w:p w:rsidR="00F25F0C" w:rsidRDefault="00F25F0C" w:rsidP="00F25F0C">
      <w:pPr>
        <w:spacing w:line="600" w:lineRule="exact"/>
        <w:ind w:firstLineChars="200" w:firstLine="62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㈡投资概算</w:t>
      </w:r>
      <w:r>
        <w:rPr>
          <w:rFonts w:ascii="仿宋_GB2312" w:eastAsia="仿宋_GB2312" w:hAnsi="仿宋_GB2312" w:cs="仿宋_GB2312" w:hint="eastAsia"/>
          <w:sz w:val="32"/>
          <w:szCs w:val="32"/>
        </w:rPr>
        <w:t>（应附项目投资情况具体一览表）</w:t>
      </w:r>
    </w:p>
    <w:p w:rsidR="00F25F0C" w:rsidRDefault="00F25F0C" w:rsidP="00F25F0C">
      <w:pPr>
        <w:spacing w:line="600" w:lineRule="exact"/>
        <w:ind w:firstLineChars="196" w:firstLine="61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㈢资金筹措</w:t>
      </w:r>
    </w:p>
    <w:p w:rsidR="00F25F0C" w:rsidRDefault="00F25F0C" w:rsidP="00F25F0C">
      <w:pPr>
        <w:spacing w:line="600" w:lineRule="exact"/>
        <w:ind w:firstLineChars="196" w:firstLine="61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㈣资金管理</w:t>
      </w:r>
    </w:p>
    <w:p w:rsidR="00F25F0C" w:rsidRDefault="00F25F0C" w:rsidP="00F25F0C">
      <w:pPr>
        <w:spacing w:line="600" w:lineRule="exact"/>
        <w:ind w:firstLineChars="196" w:firstLine="61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六、保障措施</w:t>
      </w:r>
    </w:p>
    <w:p w:rsidR="00F25F0C" w:rsidRDefault="00F25F0C" w:rsidP="00F25F0C">
      <w:pPr>
        <w:spacing w:line="600" w:lineRule="exact"/>
        <w:ind w:firstLineChars="200" w:firstLine="62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七、建设目标</w:t>
      </w:r>
    </w:p>
    <w:p w:rsidR="00F25F0C" w:rsidRDefault="00F25F0C" w:rsidP="00F25F0C">
      <w:pPr>
        <w:spacing w:line="600" w:lineRule="exact"/>
        <w:ind w:firstLineChars="200" w:firstLine="623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八、预期效益分析与综合评价结论</w:t>
      </w:r>
    </w:p>
    <w:p w:rsidR="00F25F0C" w:rsidRDefault="00F25F0C"/>
    <w:sectPr w:rsidR="00F25F0C" w:rsidSect="0095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F0C"/>
    <w:rsid w:val="001E0F86"/>
    <w:rsid w:val="003736BB"/>
    <w:rsid w:val="00683A45"/>
    <w:rsid w:val="00953E2B"/>
    <w:rsid w:val="00BB631D"/>
    <w:rsid w:val="00F2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2019-09-03T07:30:00Z</dcterms:created>
  <dcterms:modified xsi:type="dcterms:W3CDTF">2019-09-03T07:30:00Z</dcterms:modified>
</cp:coreProperties>
</file>